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3A9EE" w14:textId="0EA3353F" w:rsidR="006C3C87" w:rsidRPr="002D1632" w:rsidRDefault="006C3C87">
      <w:pPr>
        <w:pStyle w:val="Nagwek1"/>
        <w:spacing w:after="60"/>
        <w:jc w:val="center"/>
        <w:rPr>
          <w:sz w:val="28"/>
        </w:rPr>
      </w:pPr>
      <w:r w:rsidRPr="002D1632">
        <w:rPr>
          <w:sz w:val="28"/>
        </w:rPr>
        <w:t>Objaśnienia</w:t>
      </w:r>
      <w:r w:rsidR="009954B4" w:rsidRPr="002D1632">
        <w:rPr>
          <w:sz w:val="28"/>
        </w:rPr>
        <w:t xml:space="preserve"> do</w:t>
      </w:r>
      <w:r w:rsidR="00575113" w:rsidRPr="002D1632">
        <w:rPr>
          <w:sz w:val="28"/>
        </w:rPr>
        <w:t xml:space="preserve"> </w:t>
      </w:r>
      <w:r w:rsidR="002F729A" w:rsidRPr="002D1632">
        <w:rPr>
          <w:sz w:val="28"/>
        </w:rPr>
        <w:t>p</w:t>
      </w:r>
      <w:r w:rsidR="00CC28C8" w:rsidRPr="002D1632">
        <w:rPr>
          <w:sz w:val="28"/>
        </w:rPr>
        <w:t xml:space="preserve">lanu rzeczowo-finansowego </w:t>
      </w:r>
      <w:r w:rsidR="00C632B8" w:rsidRPr="002D1632">
        <w:rPr>
          <w:sz w:val="28"/>
        </w:rPr>
        <w:t>na</w:t>
      </w:r>
      <w:r w:rsidR="00D23C4E" w:rsidRPr="002D1632">
        <w:rPr>
          <w:sz w:val="28"/>
        </w:rPr>
        <w:t xml:space="preserve"> </w:t>
      </w:r>
      <w:r w:rsidR="00125DA2" w:rsidRPr="002D1632">
        <w:rPr>
          <w:sz w:val="28"/>
        </w:rPr>
        <w:t>20</w:t>
      </w:r>
      <w:r w:rsidR="00125DA2">
        <w:rPr>
          <w:sz w:val="28"/>
        </w:rPr>
        <w:t>2</w:t>
      </w:r>
      <w:r w:rsidR="005A2974">
        <w:rPr>
          <w:sz w:val="28"/>
        </w:rPr>
        <w:t>1</w:t>
      </w:r>
      <w:r w:rsidR="00125DA2" w:rsidRPr="002D1632">
        <w:rPr>
          <w:sz w:val="28"/>
        </w:rPr>
        <w:t xml:space="preserve"> </w:t>
      </w:r>
      <w:r w:rsidR="007B4682" w:rsidRPr="002D1632">
        <w:rPr>
          <w:sz w:val="28"/>
        </w:rPr>
        <w:t>r.</w:t>
      </w:r>
      <w:r w:rsidR="00D530C8" w:rsidRPr="002D1632">
        <w:rPr>
          <w:sz w:val="28"/>
        </w:rPr>
        <w:t xml:space="preserve"> dla uczelni publicznych </w:t>
      </w:r>
    </w:p>
    <w:p w14:paraId="632AE5A0" w14:textId="77777777" w:rsidR="00A86844" w:rsidRPr="002D1632" w:rsidRDefault="00A86844" w:rsidP="00A86844">
      <w:pPr>
        <w:spacing w:after="0"/>
        <w:rPr>
          <w:b/>
          <w:szCs w:val="22"/>
          <w:u w:val="single"/>
        </w:rPr>
      </w:pPr>
      <w:r w:rsidRPr="002D1632">
        <w:rPr>
          <w:b/>
          <w:szCs w:val="22"/>
          <w:u w:val="single"/>
        </w:rPr>
        <w:t>WAŻNE:</w:t>
      </w:r>
    </w:p>
    <w:p w14:paraId="7FB826FA" w14:textId="77777777" w:rsidR="00A86844" w:rsidRPr="002D1632" w:rsidRDefault="00A86844" w:rsidP="00A86844">
      <w:pPr>
        <w:rPr>
          <w:szCs w:val="22"/>
        </w:rPr>
      </w:pPr>
      <w:r w:rsidRPr="002D1632">
        <w:rPr>
          <w:b/>
          <w:szCs w:val="22"/>
        </w:rPr>
        <w:t xml:space="preserve">Podczas wypełniania formularza </w:t>
      </w:r>
      <w:r w:rsidR="0072258F" w:rsidRPr="002D1632">
        <w:rPr>
          <w:b/>
          <w:szCs w:val="22"/>
        </w:rPr>
        <w:t xml:space="preserve">pola </w:t>
      </w:r>
      <w:r w:rsidRPr="002D1632">
        <w:rPr>
          <w:b/>
          <w:szCs w:val="22"/>
        </w:rPr>
        <w:t xml:space="preserve">mogą się </w:t>
      </w:r>
      <w:r w:rsidR="0072258F" w:rsidRPr="002D1632">
        <w:rPr>
          <w:b/>
          <w:szCs w:val="22"/>
        </w:rPr>
        <w:t>wyświetlać na czerwono</w:t>
      </w:r>
      <w:r w:rsidRPr="002D1632">
        <w:rPr>
          <w:b/>
          <w:szCs w:val="22"/>
        </w:rPr>
        <w:t>. W celu usunięcia</w:t>
      </w:r>
      <w:r w:rsidR="0072258F" w:rsidRPr="002D1632">
        <w:rPr>
          <w:b/>
          <w:szCs w:val="22"/>
        </w:rPr>
        <w:t xml:space="preserve"> koloru ostrzegawczego</w:t>
      </w:r>
      <w:r w:rsidRPr="002D1632">
        <w:rPr>
          <w:b/>
          <w:szCs w:val="22"/>
        </w:rPr>
        <w:t xml:space="preserve"> </w:t>
      </w:r>
      <w:r w:rsidR="00982F11" w:rsidRPr="002D1632">
        <w:rPr>
          <w:b/>
          <w:szCs w:val="22"/>
        </w:rPr>
        <w:t>należy</w:t>
      </w:r>
      <w:r w:rsidRPr="002D1632">
        <w:rPr>
          <w:b/>
          <w:szCs w:val="22"/>
        </w:rPr>
        <w:t xml:space="preserve"> </w:t>
      </w:r>
      <w:r w:rsidR="00B606B2" w:rsidRPr="002D1632">
        <w:rPr>
          <w:b/>
          <w:szCs w:val="22"/>
        </w:rPr>
        <w:t>zastosować się do</w:t>
      </w:r>
      <w:r w:rsidRPr="002D1632">
        <w:rPr>
          <w:b/>
          <w:szCs w:val="22"/>
        </w:rPr>
        <w:t xml:space="preserve"> komentarz</w:t>
      </w:r>
      <w:r w:rsidR="00B606B2" w:rsidRPr="002D1632">
        <w:rPr>
          <w:b/>
          <w:szCs w:val="22"/>
        </w:rPr>
        <w:t>y</w:t>
      </w:r>
      <w:r w:rsidR="0072258F" w:rsidRPr="002D1632">
        <w:rPr>
          <w:b/>
          <w:szCs w:val="22"/>
        </w:rPr>
        <w:t>,</w:t>
      </w:r>
      <w:r w:rsidRPr="002D1632">
        <w:rPr>
          <w:b/>
          <w:szCs w:val="22"/>
        </w:rPr>
        <w:t xml:space="preserve"> </w:t>
      </w:r>
      <w:r w:rsidR="0072258F" w:rsidRPr="002D1632">
        <w:rPr>
          <w:b/>
          <w:szCs w:val="22"/>
        </w:rPr>
        <w:t>którymi są opatrzone komórki</w:t>
      </w:r>
      <w:r w:rsidRPr="002D1632">
        <w:rPr>
          <w:b/>
          <w:szCs w:val="22"/>
        </w:rPr>
        <w:t>.</w:t>
      </w:r>
    </w:p>
    <w:p w14:paraId="56BC4EB0" w14:textId="77777777" w:rsidR="006C3C87" w:rsidRPr="002D1632" w:rsidRDefault="006C3C87" w:rsidP="002636F3">
      <w:pPr>
        <w:pStyle w:val="Nagwek2"/>
        <w:spacing w:before="240"/>
        <w:rPr>
          <w:rFonts w:ascii="Times New Roman" w:hAnsi="Times New Roman"/>
          <w:szCs w:val="22"/>
        </w:rPr>
      </w:pPr>
      <w:r w:rsidRPr="002D1632">
        <w:rPr>
          <w:rFonts w:ascii="Times New Roman" w:hAnsi="Times New Roman"/>
          <w:szCs w:val="22"/>
        </w:rPr>
        <w:t xml:space="preserve">Dział I. </w:t>
      </w:r>
      <w:r w:rsidR="002F729A" w:rsidRPr="002D1632">
        <w:rPr>
          <w:rFonts w:ascii="Times New Roman" w:hAnsi="Times New Roman"/>
          <w:szCs w:val="22"/>
        </w:rPr>
        <w:t>R</w:t>
      </w:r>
      <w:r w:rsidRPr="002D1632">
        <w:rPr>
          <w:rFonts w:ascii="Times New Roman" w:hAnsi="Times New Roman"/>
          <w:szCs w:val="22"/>
        </w:rPr>
        <w:t>achunek zysków i strat</w:t>
      </w:r>
    </w:p>
    <w:p w14:paraId="1123982C" w14:textId="77777777" w:rsidR="00FB7FA7" w:rsidRPr="00FB7FA7" w:rsidRDefault="00992691" w:rsidP="00992691">
      <w:pPr>
        <w:spacing w:before="80" w:after="0" w:line="240" w:lineRule="auto"/>
        <w:rPr>
          <w:snapToGrid w:val="0"/>
          <w:color w:val="000000"/>
          <w:szCs w:val="22"/>
        </w:rPr>
      </w:pPr>
      <w:r w:rsidRPr="00B919E5">
        <w:rPr>
          <w:b/>
          <w:snapToGrid w:val="0"/>
          <w:color w:val="000000"/>
          <w:szCs w:val="22"/>
        </w:rPr>
        <w:t>W</w:t>
      </w:r>
      <w:r w:rsidR="00FB7FA7">
        <w:rPr>
          <w:b/>
          <w:snapToGrid w:val="0"/>
          <w:color w:val="000000"/>
          <w:szCs w:val="22"/>
        </w:rPr>
        <w:t xml:space="preserve"> wierszu 03 </w:t>
      </w:r>
      <w:r w:rsidR="00FB7FA7" w:rsidRPr="00FB7FA7">
        <w:rPr>
          <w:snapToGrid w:val="0"/>
          <w:color w:val="000000"/>
          <w:szCs w:val="22"/>
        </w:rPr>
        <w:t xml:space="preserve">wykazuje się wartość subwencji, o której mowa w art. </w:t>
      </w:r>
      <w:r w:rsidR="00E81360" w:rsidRPr="00FB7FA7">
        <w:rPr>
          <w:snapToGrid w:val="0"/>
          <w:color w:val="000000"/>
          <w:szCs w:val="22"/>
        </w:rPr>
        <w:t>3</w:t>
      </w:r>
      <w:r w:rsidR="00E81360">
        <w:rPr>
          <w:snapToGrid w:val="0"/>
          <w:color w:val="000000"/>
          <w:szCs w:val="22"/>
        </w:rPr>
        <w:t>71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ust. </w:t>
      </w:r>
      <w:r w:rsidR="00E81360">
        <w:rPr>
          <w:snapToGrid w:val="0"/>
          <w:color w:val="000000"/>
          <w:szCs w:val="22"/>
        </w:rPr>
        <w:t>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ustawy </w:t>
      </w:r>
      <w:r w:rsidR="00FB7FA7" w:rsidRPr="005239C7">
        <w:rPr>
          <w:i/>
          <w:snapToGrid w:val="0"/>
          <w:color w:val="000000"/>
          <w:szCs w:val="22"/>
        </w:rPr>
        <w:t>Prawo o szkolnictwie wyższym i nauce</w:t>
      </w:r>
      <w:r w:rsidR="00FB7FA7" w:rsidRPr="00FB7FA7">
        <w:rPr>
          <w:snapToGrid w:val="0"/>
          <w:color w:val="000000"/>
          <w:szCs w:val="22"/>
        </w:rPr>
        <w:t>, przyznanej w roku sprawozdawczym</w:t>
      </w:r>
      <w:r w:rsidR="00125DA2">
        <w:rPr>
          <w:snapToGrid w:val="0"/>
          <w:color w:val="000000"/>
          <w:szCs w:val="22"/>
        </w:rPr>
        <w:t>.</w:t>
      </w:r>
      <w:r w:rsidR="002940EC" w:rsidRPr="00FB7FA7" w:rsidDel="002940EC">
        <w:rPr>
          <w:snapToGrid w:val="0"/>
          <w:color w:val="000000"/>
          <w:szCs w:val="22"/>
        </w:rPr>
        <w:t xml:space="preserve"> </w:t>
      </w:r>
    </w:p>
    <w:p w14:paraId="1D91887C" w14:textId="77777777" w:rsidR="00992691" w:rsidRPr="00FB7FA7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</w:t>
      </w:r>
      <w:r w:rsidR="00992691" w:rsidRPr="00B919E5">
        <w:rPr>
          <w:b/>
          <w:snapToGrid w:val="0"/>
          <w:color w:val="000000"/>
          <w:szCs w:val="22"/>
        </w:rPr>
        <w:t xml:space="preserve"> wierszu 04 </w:t>
      </w:r>
      <w:r w:rsidR="00992691" w:rsidRPr="00B919E5">
        <w:rPr>
          <w:snapToGrid w:val="0"/>
          <w:color w:val="000000"/>
          <w:szCs w:val="22"/>
        </w:rPr>
        <w:t xml:space="preserve">wykazuje się sumę dotacji podmiotowych </w:t>
      </w:r>
      <w:r>
        <w:rPr>
          <w:snapToGrid w:val="0"/>
          <w:color w:val="000000"/>
          <w:szCs w:val="22"/>
        </w:rPr>
        <w:t xml:space="preserve">i celowych na </w:t>
      </w:r>
      <w:r w:rsidR="002940EC">
        <w:rPr>
          <w:snapToGrid w:val="0"/>
          <w:color w:val="000000"/>
          <w:szCs w:val="22"/>
        </w:rPr>
        <w:t xml:space="preserve">bieżącą </w:t>
      </w:r>
      <w:r>
        <w:rPr>
          <w:snapToGrid w:val="0"/>
          <w:color w:val="000000"/>
          <w:szCs w:val="22"/>
        </w:rPr>
        <w:t>działalność dydaktyczną i badawczą z wyłączeniem dotacji celowych przekazanych jako współfinansowanie krajowe</w:t>
      </w:r>
      <w:r w:rsidRPr="00FB7FA7">
        <w:t xml:space="preserve"> </w:t>
      </w:r>
      <w:r w:rsidRPr="00FB7FA7">
        <w:rPr>
          <w:snapToGrid w:val="0"/>
          <w:color w:val="000000"/>
          <w:szCs w:val="22"/>
        </w:rPr>
        <w:t>w  ramach programów operacyjnych finansowanych z udziałem środków europejskich, a także innych środków pochodzących ze źródeł zagranicznych</w:t>
      </w:r>
      <w:r>
        <w:rPr>
          <w:snapToGrid w:val="0"/>
          <w:color w:val="000000"/>
          <w:szCs w:val="22"/>
        </w:rPr>
        <w:t>.</w:t>
      </w:r>
    </w:p>
    <w:p w14:paraId="732DAEDF" w14:textId="77777777" w:rsidR="00EA5E89" w:rsidRPr="002D1632" w:rsidRDefault="00EA5E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A31A92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A61A60" w:rsidRPr="002D1632">
        <w:rPr>
          <w:snapToGrid w:val="0"/>
          <w:color w:val="000000"/>
          <w:szCs w:val="22"/>
        </w:rPr>
        <w:t xml:space="preserve">środki </w:t>
      </w:r>
      <w:r w:rsidRPr="002D1632">
        <w:rPr>
          <w:snapToGrid w:val="0"/>
          <w:color w:val="000000"/>
          <w:szCs w:val="22"/>
        </w:rPr>
        <w:t>z budżetów jednostek samorządu terytorialnego lub ich związków</w:t>
      </w:r>
      <w:r w:rsidR="00B53A03" w:rsidRPr="002D1632">
        <w:rPr>
          <w:snapToGrid w:val="0"/>
          <w:color w:val="000000"/>
          <w:szCs w:val="22"/>
        </w:rPr>
        <w:t xml:space="preserve">, o których mowa </w:t>
      </w:r>
      <w:r w:rsidRPr="002D1632">
        <w:rPr>
          <w:snapToGrid w:val="0"/>
          <w:color w:val="000000"/>
          <w:szCs w:val="22"/>
        </w:rPr>
        <w:t>art.</w:t>
      </w:r>
      <w:r w:rsidR="00081578" w:rsidRPr="002D1632">
        <w:rPr>
          <w:snapToGrid w:val="0"/>
          <w:color w:val="000000"/>
          <w:szCs w:val="22"/>
        </w:rPr>
        <w:t xml:space="preserve"> </w:t>
      </w:r>
      <w:r w:rsidR="00FB7FA7">
        <w:rPr>
          <w:snapToGrid w:val="0"/>
          <w:color w:val="000000"/>
          <w:szCs w:val="22"/>
        </w:rPr>
        <w:t>372</w:t>
      </w:r>
      <w:r w:rsidRPr="002D1632">
        <w:rPr>
          <w:snapToGrid w:val="0"/>
          <w:color w:val="000000"/>
          <w:szCs w:val="22"/>
        </w:rPr>
        <w:t xml:space="preserve"> ustawy</w:t>
      </w:r>
      <w:r w:rsidR="00FB7FA7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3A9A9933" w14:textId="77777777" w:rsidR="00B53A03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</w:t>
      </w:r>
      <w:r w:rsidR="00AD38CB" w:rsidRPr="002D1632">
        <w:rPr>
          <w:snapToGrid w:val="0"/>
          <w:color w:val="000000"/>
          <w:szCs w:val="22"/>
        </w:rPr>
        <w:t xml:space="preserve">się </w:t>
      </w:r>
      <w:r w:rsidRPr="002D1632">
        <w:rPr>
          <w:snapToGrid w:val="0"/>
          <w:color w:val="000000"/>
          <w:szCs w:val="22"/>
        </w:rPr>
        <w:t>opłat</w:t>
      </w:r>
      <w:r w:rsidR="00B53A03" w:rsidRPr="002D1632">
        <w:rPr>
          <w:snapToGrid w:val="0"/>
          <w:color w:val="000000"/>
          <w:szCs w:val="22"/>
        </w:rPr>
        <w:t>y</w:t>
      </w:r>
      <w:r w:rsidRPr="002D1632">
        <w:rPr>
          <w:snapToGrid w:val="0"/>
          <w:color w:val="000000"/>
          <w:szCs w:val="22"/>
        </w:rPr>
        <w:t xml:space="preserve"> </w:t>
      </w:r>
      <w:r w:rsidR="001B0B3A" w:rsidRPr="002D1632">
        <w:rPr>
          <w:snapToGrid w:val="0"/>
          <w:color w:val="000000"/>
          <w:szCs w:val="22"/>
        </w:rPr>
        <w:t>za świadczone usługi edukacyjne</w:t>
      </w:r>
      <w:r w:rsidR="00B53A03" w:rsidRPr="002D1632">
        <w:rPr>
          <w:snapToGrid w:val="0"/>
          <w:color w:val="000000"/>
          <w:szCs w:val="22"/>
        </w:rPr>
        <w:t>, o których mowa</w:t>
      </w:r>
      <w:r w:rsidR="007A1DA5" w:rsidRPr="002D1632">
        <w:rPr>
          <w:snapToGrid w:val="0"/>
          <w:color w:val="000000"/>
          <w:szCs w:val="22"/>
        </w:rPr>
        <w:t xml:space="preserve"> w art. </w:t>
      </w:r>
      <w:r w:rsidR="00FB7FA7">
        <w:rPr>
          <w:snapToGrid w:val="0"/>
          <w:color w:val="000000"/>
          <w:szCs w:val="22"/>
        </w:rPr>
        <w:t>79</w:t>
      </w:r>
      <w:r w:rsidR="00D80A30" w:rsidRPr="002D1632">
        <w:rPr>
          <w:snapToGrid w:val="0"/>
          <w:color w:val="000000"/>
          <w:szCs w:val="22"/>
        </w:rPr>
        <w:t xml:space="preserve"> ust. 1 </w:t>
      </w:r>
      <w:r w:rsidR="00642B15">
        <w:rPr>
          <w:snapToGrid w:val="0"/>
          <w:color w:val="000000"/>
          <w:szCs w:val="22"/>
        </w:rPr>
        <w:t xml:space="preserve">oraz art. 163 ust. 2 </w:t>
      </w:r>
      <w:r w:rsidR="00D80A30" w:rsidRPr="002D1632">
        <w:rPr>
          <w:snapToGrid w:val="0"/>
          <w:color w:val="000000"/>
          <w:szCs w:val="22"/>
        </w:rPr>
        <w:t>ustawy</w:t>
      </w:r>
      <w:r w:rsidR="001F32B5" w:rsidRPr="002D1632">
        <w:rPr>
          <w:snapToGrid w:val="0"/>
          <w:color w:val="000000"/>
          <w:szCs w:val="22"/>
        </w:rPr>
        <w:t>.</w:t>
      </w:r>
    </w:p>
    <w:p w14:paraId="57F3FA7D" w14:textId="77777777" w:rsidR="00AF778B" w:rsidRPr="002D1632" w:rsidRDefault="00AF778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pobierane opłaty za świadczo</w:t>
      </w:r>
      <w:r w:rsidR="00694670">
        <w:rPr>
          <w:snapToGrid w:val="0"/>
          <w:color w:val="000000"/>
          <w:szCs w:val="22"/>
        </w:rPr>
        <w:t>ne usługi edukacyjne związane z</w:t>
      </w:r>
      <w:r w:rsidR="00660188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kształceniem na studiach niestacjonarnych, o któr</w:t>
      </w:r>
      <w:r w:rsidR="00185269" w:rsidRPr="002D1632">
        <w:rPr>
          <w:snapToGrid w:val="0"/>
          <w:color w:val="000000"/>
          <w:szCs w:val="22"/>
        </w:rPr>
        <w:t xml:space="preserve">ych mowa w art. </w:t>
      </w:r>
      <w:r w:rsidR="00FB7FA7">
        <w:rPr>
          <w:snapToGrid w:val="0"/>
          <w:color w:val="000000"/>
          <w:szCs w:val="22"/>
        </w:rPr>
        <w:t>79</w:t>
      </w:r>
      <w:r w:rsidR="00185269" w:rsidRPr="002D1632">
        <w:rPr>
          <w:snapToGrid w:val="0"/>
          <w:color w:val="000000"/>
          <w:szCs w:val="22"/>
        </w:rPr>
        <w:t xml:space="preserve"> ust. 1 pkt 1</w:t>
      </w:r>
      <w:r w:rsidR="00495920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ustawy.</w:t>
      </w:r>
    </w:p>
    <w:p w14:paraId="45DD79C2" w14:textId="7777777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08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wielkość środków na realizację projektów finansowanych przez Narodowe Centrum Badań i Rozwoju</w:t>
      </w:r>
      <w:r w:rsidRPr="002D1632">
        <w:rPr>
          <w:snapToGrid w:val="0"/>
          <w:szCs w:val="22"/>
        </w:rPr>
        <w:t xml:space="preserve"> do wysokości planowanych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 xml:space="preserve">przyznanych środkach finansowych − </w:t>
      </w:r>
      <w:r w:rsidRPr="002D1632">
        <w:rPr>
          <w:snapToGrid w:val="0"/>
          <w:color w:val="000000"/>
          <w:szCs w:val="22"/>
          <w:u w:val="single"/>
        </w:rPr>
        <w:t>z wyłączeniem</w:t>
      </w:r>
      <w:r w:rsidRPr="002D1632">
        <w:rPr>
          <w:snapToGrid w:val="0"/>
          <w:color w:val="000000"/>
          <w:szCs w:val="22"/>
        </w:rPr>
        <w:t xml:space="preserve"> środków przekazanych na projekty realizowane w ramach programów z </w:t>
      </w:r>
      <w:r w:rsidRPr="002D1632">
        <w:rPr>
          <w:snapToGrid w:val="0"/>
          <w:szCs w:val="22"/>
        </w:rPr>
        <w:t>udziałem środków UE.</w:t>
      </w:r>
    </w:p>
    <w:p w14:paraId="5C94D3FA" w14:textId="7777777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09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projektów finansowanych przez Narodowe Centrum Nauki </w:t>
      </w:r>
      <w:r w:rsidRPr="002D1632">
        <w:rPr>
          <w:snapToGrid w:val="0"/>
          <w:szCs w:val="22"/>
        </w:rPr>
        <w:t xml:space="preserve">do wysokości planowanych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>przyznanych środkach finansowych.</w:t>
      </w:r>
    </w:p>
    <w:p w14:paraId="5495091E" w14:textId="77777777" w:rsidR="000C2CCC" w:rsidRPr="00317956" w:rsidRDefault="000C2CCC" w:rsidP="000C2CCC">
      <w:pPr>
        <w:spacing w:before="80" w:after="0" w:line="240" w:lineRule="auto"/>
        <w:rPr>
          <w:snapToGrid w:val="0"/>
          <w:szCs w:val="22"/>
        </w:rPr>
      </w:pPr>
      <w:r w:rsidRPr="00317956">
        <w:rPr>
          <w:b/>
          <w:snapToGrid w:val="0"/>
          <w:szCs w:val="22"/>
        </w:rPr>
        <w:t>W wierszu 1</w:t>
      </w:r>
      <w:r w:rsidR="00A15256" w:rsidRPr="00317956">
        <w:rPr>
          <w:b/>
          <w:snapToGrid w:val="0"/>
          <w:szCs w:val="22"/>
        </w:rPr>
        <w:t>0</w:t>
      </w:r>
      <w:r w:rsidRPr="00317956">
        <w:rPr>
          <w:snapToGrid w:val="0"/>
          <w:szCs w:val="22"/>
        </w:rPr>
        <w:t xml:space="preserve"> </w:t>
      </w:r>
      <w:r w:rsidR="00E22AE6" w:rsidRPr="00317956">
        <w:t>n</w:t>
      </w:r>
      <w:r w:rsidR="00396550" w:rsidRPr="00317956">
        <w:t xml:space="preserve">ależy podać wielkość </w:t>
      </w:r>
      <w:r w:rsidR="00396550" w:rsidRPr="00317956">
        <w:rPr>
          <w:snapToGrid w:val="0"/>
          <w:szCs w:val="22"/>
        </w:rPr>
        <w:t>środków pochodzących</w:t>
      </w:r>
      <w:r w:rsidR="00642B15" w:rsidRPr="00317956">
        <w:rPr>
          <w:snapToGrid w:val="0"/>
          <w:szCs w:val="22"/>
        </w:rPr>
        <w:t xml:space="preserve"> ze źródeł zagranicznych (w tym z środki pochodzące z UE) i współfinansowanie krajowe uzyskane na przedsięwzięcia związane z kształceniem i działalnością badawczą</w:t>
      </w:r>
      <w:r w:rsidR="00317956" w:rsidRPr="00317956">
        <w:rPr>
          <w:snapToGrid w:val="0"/>
          <w:szCs w:val="22"/>
        </w:rPr>
        <w:t xml:space="preserve"> przekazywane m.in. przez </w:t>
      </w:r>
      <w:proofErr w:type="spellStart"/>
      <w:r w:rsidR="00317956" w:rsidRPr="00317956">
        <w:rPr>
          <w:snapToGrid w:val="0"/>
          <w:szCs w:val="22"/>
        </w:rPr>
        <w:t>NCBiR</w:t>
      </w:r>
      <w:proofErr w:type="spellEnd"/>
      <w:r w:rsidR="00317956" w:rsidRPr="00317956">
        <w:rPr>
          <w:snapToGrid w:val="0"/>
          <w:szCs w:val="22"/>
        </w:rPr>
        <w:t>, NCN, NAWA</w:t>
      </w:r>
      <w:r w:rsidR="00642B15" w:rsidRPr="00317956">
        <w:rPr>
          <w:snapToGrid w:val="0"/>
          <w:szCs w:val="22"/>
        </w:rPr>
        <w:t xml:space="preserve">, </w:t>
      </w:r>
      <w:r w:rsidR="00317956" w:rsidRPr="00317956">
        <w:rPr>
          <w:snapToGrid w:val="0"/>
          <w:szCs w:val="22"/>
        </w:rPr>
        <w:t>a także</w:t>
      </w:r>
      <w:r w:rsidR="00642B15" w:rsidRPr="00317956">
        <w:rPr>
          <w:snapToGrid w:val="0"/>
          <w:szCs w:val="22"/>
        </w:rPr>
        <w:t xml:space="preserve"> </w:t>
      </w:r>
      <w:r w:rsidR="00396550" w:rsidRPr="00317956">
        <w:rPr>
          <w:snapToGrid w:val="0"/>
          <w:szCs w:val="22"/>
        </w:rPr>
        <w:t>środki na finansowanie projektów współpracy naukowej z zagranicą przyznane</w:t>
      </w:r>
      <w:r w:rsidR="00642B15" w:rsidRPr="00317956">
        <w:rPr>
          <w:snapToGrid w:val="0"/>
          <w:szCs w:val="22"/>
        </w:rPr>
        <w:t xml:space="preserve"> na podstawie art. 23 ust. 1 ustawy </w:t>
      </w:r>
      <w:r w:rsidR="00642B15" w:rsidRPr="00317956">
        <w:rPr>
          <w:i/>
          <w:snapToGrid w:val="0"/>
          <w:szCs w:val="22"/>
        </w:rPr>
        <w:t xml:space="preserve">o zasadach finansowania nauki </w:t>
      </w:r>
      <w:r w:rsidR="00642B15" w:rsidRPr="00317956">
        <w:rPr>
          <w:snapToGrid w:val="0"/>
          <w:szCs w:val="22"/>
        </w:rPr>
        <w:t>kontynuowanych w roku sprawozdawczym</w:t>
      </w:r>
      <w:r w:rsidR="00396550" w:rsidRPr="00317956">
        <w:rPr>
          <w:snapToGrid w:val="0"/>
          <w:szCs w:val="22"/>
        </w:rPr>
        <w:t xml:space="preserve"> - do wysokości planowanych kosztów własnych mających pokrycie w przyznanych środkach finansowych</w:t>
      </w:r>
    </w:p>
    <w:p w14:paraId="748BA1EE" w14:textId="77777777" w:rsidR="000C2CCC" w:rsidRPr="002D1632" w:rsidRDefault="000C2CCC" w:rsidP="000C2CCC">
      <w:pPr>
        <w:spacing w:before="80" w:after="0" w:line="240" w:lineRule="auto"/>
        <w:rPr>
          <w:rFonts w:ascii="Arial" w:hAnsi="Arial" w:cs="Arial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 w:rsidR="00A15256">
        <w:rPr>
          <w:b/>
          <w:snapToGrid w:val="0"/>
          <w:color w:val="000000"/>
          <w:szCs w:val="22"/>
        </w:rPr>
        <w:t>1</w:t>
      </w:r>
      <w:r w:rsidRPr="002D1632">
        <w:rPr>
          <w:snapToGrid w:val="0"/>
          <w:color w:val="000000"/>
          <w:szCs w:val="22"/>
        </w:rPr>
        <w:t xml:space="preserve"> należy podać wielkość środkó</w:t>
      </w:r>
      <w:r w:rsidR="00C07B3C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>, pochodzących ze źródeł zagranicznych niepodlegających zwrotowi</w:t>
      </w:r>
      <w:r w:rsidRPr="002D1632">
        <w:rPr>
          <w:i/>
          <w:snapToGrid w:val="0"/>
          <w:color w:val="000000"/>
          <w:szCs w:val="22"/>
        </w:rPr>
        <w:t>.</w:t>
      </w:r>
    </w:p>
    <w:p w14:paraId="2BD02617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wartość sprzedaży pozostałych prac i usług badawczych wykonywanych na podstawie umów zawartych z krajowymi i zagranicznymi podmiotami gospodarczymi, osobami fizycznymi lub innymi jednostkami.</w:t>
      </w:r>
    </w:p>
    <w:p w14:paraId="6B52194B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programów lub przedsięwzięć, o których mowa w art. </w:t>
      </w:r>
      <w:r>
        <w:rPr>
          <w:snapToGrid w:val="0"/>
          <w:color w:val="000000"/>
          <w:szCs w:val="22"/>
        </w:rPr>
        <w:t>365 pkt</w:t>
      </w:r>
      <w:r w:rsidRPr="002D1632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ustawy </w:t>
      </w:r>
      <w:r>
        <w:rPr>
          <w:snapToGrid w:val="0"/>
          <w:color w:val="000000"/>
          <w:szCs w:val="22"/>
        </w:rPr>
        <w:t xml:space="preserve">- </w:t>
      </w:r>
      <w:r w:rsidRPr="00A15256">
        <w:rPr>
          <w:i/>
          <w:snapToGrid w:val="0"/>
          <w:color w:val="000000"/>
          <w:szCs w:val="22"/>
        </w:rPr>
        <w:t>Prawo o szkolnictwie wyższym i nauce</w:t>
      </w:r>
      <w:r w:rsidRPr="002D1632">
        <w:rPr>
          <w:i/>
          <w:snapToGrid w:val="0"/>
          <w:color w:val="000000"/>
          <w:szCs w:val="22"/>
        </w:rPr>
        <w:t xml:space="preserve"> </w:t>
      </w:r>
      <w:r w:rsidR="0046447E" w:rsidRPr="005239C7">
        <w:rPr>
          <w:snapToGrid w:val="0"/>
          <w:color w:val="000000"/>
          <w:szCs w:val="22"/>
        </w:rPr>
        <w:t>oraz</w:t>
      </w:r>
      <w:r w:rsidR="0046447E">
        <w:rPr>
          <w:i/>
          <w:snapToGrid w:val="0"/>
          <w:color w:val="000000"/>
          <w:szCs w:val="22"/>
        </w:rPr>
        <w:t xml:space="preserve"> </w:t>
      </w:r>
      <w:r w:rsidR="0046447E" w:rsidRPr="0046447E">
        <w:rPr>
          <w:snapToGrid w:val="0"/>
          <w:color w:val="000000"/>
          <w:szCs w:val="22"/>
        </w:rPr>
        <w:t>ustanowion</w:t>
      </w:r>
      <w:r w:rsidR="00396550">
        <w:rPr>
          <w:snapToGrid w:val="0"/>
          <w:color w:val="000000"/>
          <w:szCs w:val="22"/>
        </w:rPr>
        <w:t>ych</w:t>
      </w:r>
      <w:r w:rsidR="0046447E" w:rsidRPr="0046447E">
        <w:rPr>
          <w:snapToGrid w:val="0"/>
          <w:color w:val="000000"/>
          <w:szCs w:val="22"/>
        </w:rPr>
        <w:t xml:space="preserve"> na podstawie art. 26 ust. 2 </w:t>
      </w:r>
      <w:r w:rsidR="0046447E" w:rsidRPr="002D1632">
        <w:rPr>
          <w:snapToGrid w:val="0"/>
          <w:color w:val="000000"/>
          <w:szCs w:val="22"/>
        </w:rPr>
        <w:t xml:space="preserve">ustawy </w:t>
      </w:r>
      <w:r w:rsidR="0046447E" w:rsidRPr="002D1632">
        <w:rPr>
          <w:i/>
          <w:snapToGrid w:val="0"/>
          <w:color w:val="000000"/>
          <w:szCs w:val="22"/>
        </w:rPr>
        <w:t xml:space="preserve">o zasadach finansowania nauki </w:t>
      </w:r>
      <w:r w:rsidR="0046447E">
        <w:rPr>
          <w:snapToGrid w:val="0"/>
          <w:color w:val="000000"/>
          <w:szCs w:val="22"/>
        </w:rPr>
        <w:t>i kontynuowanych w roku sprawozdawczym</w:t>
      </w:r>
      <w:r w:rsidR="0046447E" w:rsidRPr="002D1632">
        <w:rPr>
          <w:snapToGrid w:val="0"/>
          <w:color w:val="000000"/>
          <w:szCs w:val="22"/>
        </w:rPr>
        <w:t xml:space="preserve"> </w:t>
      </w:r>
      <w:r w:rsidR="0046447E">
        <w:rPr>
          <w:snapToGrid w:val="0"/>
          <w:color w:val="000000"/>
          <w:szCs w:val="22"/>
        </w:rPr>
        <w:t xml:space="preserve">- </w:t>
      </w:r>
      <w:r w:rsidRPr="002D1632">
        <w:rPr>
          <w:snapToGrid w:val="0"/>
          <w:color w:val="000000"/>
          <w:szCs w:val="22"/>
        </w:rPr>
        <w:t>do wysokości planowanych kosztów własnych 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47A14363" w14:textId="77777777" w:rsidR="00D2398F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14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15256" w:rsidRPr="00D2398F">
        <w:rPr>
          <w:snapToGrid w:val="0"/>
          <w:color w:val="000000"/>
          <w:szCs w:val="22"/>
        </w:rPr>
        <w:t>wykazuje się pozostałe przychody, w szczególności z wynajmu pomieszczeń</w:t>
      </w:r>
      <w:r w:rsidR="00D2398F" w:rsidRPr="00D2398F">
        <w:rPr>
          <w:snapToGrid w:val="0"/>
          <w:color w:val="000000"/>
          <w:szCs w:val="22"/>
        </w:rPr>
        <w:t xml:space="preserve">, </w:t>
      </w:r>
      <w:r w:rsidR="00D2398F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A15256" w:rsidRPr="00D2398F">
        <w:rPr>
          <w:snapToGrid w:val="0"/>
          <w:color w:val="000000"/>
          <w:szCs w:val="22"/>
        </w:rPr>
        <w:t xml:space="preserve">, </w:t>
      </w:r>
      <w:r w:rsidR="005C25DC">
        <w:rPr>
          <w:snapToGrid w:val="0"/>
          <w:color w:val="000000"/>
          <w:szCs w:val="22"/>
        </w:rPr>
        <w:t xml:space="preserve">środki na realizację zadań zleconych, o których mowa w art. 404 oraz 464 ustawy, </w:t>
      </w:r>
      <w:r w:rsidR="00A15256" w:rsidRPr="00D2398F">
        <w:rPr>
          <w:snapToGrid w:val="0"/>
          <w:color w:val="000000"/>
          <w:szCs w:val="22"/>
        </w:rPr>
        <w:t>środki otrzymane na rzecz stypendystów niebędących obywatelami polskimi</w:t>
      </w:r>
      <w:r w:rsidR="00D2398F">
        <w:rPr>
          <w:snapToGrid w:val="0"/>
          <w:color w:val="000000"/>
          <w:szCs w:val="22"/>
        </w:rPr>
        <w:t>, opłaty związane z procesem rekrutacji</w:t>
      </w:r>
      <w:r w:rsidR="00C07B3C">
        <w:rPr>
          <w:snapToGrid w:val="0"/>
          <w:color w:val="000000"/>
          <w:szCs w:val="22"/>
        </w:rPr>
        <w:t>,</w:t>
      </w:r>
      <w:r w:rsidR="00401E6B">
        <w:rPr>
          <w:snapToGrid w:val="0"/>
          <w:color w:val="000000"/>
          <w:szCs w:val="22"/>
        </w:rPr>
        <w:t xml:space="preserve"> opłaty za dyplomy, świadectwa, legitymacje,</w:t>
      </w:r>
      <w:r w:rsidR="00A15256" w:rsidRPr="00D2398F">
        <w:rPr>
          <w:snapToGrid w:val="0"/>
          <w:color w:val="000000"/>
          <w:szCs w:val="22"/>
        </w:rPr>
        <w:t xml:space="preserve"> </w:t>
      </w:r>
      <w:r w:rsidR="00C07B3C" w:rsidRPr="00C07B3C">
        <w:rPr>
          <w:snapToGrid w:val="0"/>
          <w:color w:val="000000"/>
          <w:szCs w:val="22"/>
        </w:rPr>
        <w:t>odpłatności, opłaty oraz</w:t>
      </w:r>
      <w:r w:rsidR="00A15256" w:rsidRPr="00D2398F">
        <w:rPr>
          <w:snapToGrid w:val="0"/>
          <w:color w:val="000000"/>
          <w:szCs w:val="22"/>
        </w:rPr>
        <w:t xml:space="preserve"> ze sprzedaży innych usług – niewymienione w wierszach 03, 04, 05, 06, 0</w:t>
      </w:r>
      <w:r w:rsidR="00F05454">
        <w:rPr>
          <w:snapToGrid w:val="0"/>
          <w:color w:val="000000"/>
          <w:szCs w:val="22"/>
        </w:rPr>
        <w:t>8, 09, 10, 12 i 13</w:t>
      </w:r>
      <w:r w:rsidR="00A15256" w:rsidRPr="00D2398F">
        <w:rPr>
          <w:snapToGrid w:val="0"/>
          <w:color w:val="000000"/>
          <w:szCs w:val="22"/>
        </w:rPr>
        <w:t>.</w:t>
      </w:r>
    </w:p>
    <w:p w14:paraId="10A31199" w14:textId="77777777" w:rsidR="00317956" w:rsidRDefault="006C3C87" w:rsidP="00DF7C7E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093F95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17956" w:rsidRPr="00D2398F">
        <w:rPr>
          <w:snapToGrid w:val="0"/>
          <w:color w:val="000000"/>
          <w:szCs w:val="22"/>
        </w:rPr>
        <w:t xml:space="preserve">wykazuje się </w:t>
      </w:r>
      <w:r w:rsidR="00317956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317956">
        <w:rPr>
          <w:snapToGrid w:val="0"/>
          <w:color w:val="000000"/>
          <w:szCs w:val="22"/>
          <w:u w:val="single"/>
        </w:rPr>
        <w:t>.</w:t>
      </w:r>
    </w:p>
    <w:p w14:paraId="5AE6CBE2" w14:textId="77777777" w:rsidR="00A64B49" w:rsidRPr="002D1632" w:rsidRDefault="00317956" w:rsidP="00DF7C7E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16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przychody ogółem </w:t>
      </w:r>
      <w:r w:rsidR="00BE7815" w:rsidRPr="002D1632">
        <w:rPr>
          <w:snapToGrid w:val="0"/>
          <w:color w:val="000000"/>
          <w:szCs w:val="22"/>
        </w:rPr>
        <w:t xml:space="preserve">z </w:t>
      </w:r>
      <w:r w:rsidR="006C3C87" w:rsidRPr="002D1632">
        <w:rPr>
          <w:snapToGrid w:val="0"/>
          <w:color w:val="000000"/>
          <w:szCs w:val="22"/>
        </w:rPr>
        <w:t>działalności gospodarczej wyodrębnionej</w:t>
      </w:r>
      <w:r w:rsidR="001B0B3A" w:rsidRPr="002D1632">
        <w:rPr>
          <w:snapToGrid w:val="0"/>
          <w:color w:val="000000"/>
          <w:szCs w:val="22"/>
        </w:rPr>
        <w:t xml:space="preserve"> organizacyjnie i finansowo </w:t>
      </w:r>
      <w:r w:rsidR="00F05454">
        <w:rPr>
          <w:snapToGrid w:val="0"/>
          <w:color w:val="000000"/>
          <w:szCs w:val="22"/>
        </w:rPr>
        <w:t>w rozumieniu art. 12</w:t>
      </w:r>
      <w:r w:rsidR="00D80A30" w:rsidRPr="002D1632">
        <w:rPr>
          <w:snapToGrid w:val="0"/>
          <w:color w:val="000000"/>
          <w:szCs w:val="22"/>
        </w:rPr>
        <w:t xml:space="preserve"> ustawy</w:t>
      </w:r>
      <w:r w:rsidR="00DF7C7E" w:rsidRPr="002D1632">
        <w:rPr>
          <w:i/>
          <w:snapToGrid w:val="0"/>
          <w:color w:val="000000"/>
          <w:szCs w:val="22"/>
        </w:rPr>
        <w:t xml:space="preserve"> </w:t>
      </w:r>
      <w:r w:rsidR="00F05454" w:rsidRPr="00A15256">
        <w:rPr>
          <w:i/>
          <w:snapToGrid w:val="0"/>
          <w:color w:val="000000"/>
          <w:szCs w:val="22"/>
        </w:rPr>
        <w:t>Prawo o szkolnictwie wyższym i nauce</w:t>
      </w:r>
      <w:r w:rsidR="00DF7C7E" w:rsidRPr="002D1632">
        <w:t>.</w:t>
      </w:r>
    </w:p>
    <w:p w14:paraId="63288ADF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koszt wytworzenia </w:t>
      </w:r>
      <w:r w:rsidR="001B0B3A" w:rsidRPr="002D1632">
        <w:rPr>
          <w:snapToGrid w:val="0"/>
          <w:color w:val="000000"/>
          <w:szCs w:val="22"/>
        </w:rPr>
        <w:t>świadczeń na własne potrzeby, w</w:t>
      </w:r>
      <w:r w:rsidR="0032075F" w:rsidRPr="002D1632">
        <w:rPr>
          <w:snapToGrid w:val="0"/>
          <w:color w:val="000000"/>
          <w:szCs w:val="22"/>
        </w:rPr>
        <w:t xml:space="preserve"> </w:t>
      </w:r>
      <w:r w:rsidR="00A21581" w:rsidRPr="002D1632">
        <w:rPr>
          <w:snapToGrid w:val="0"/>
          <w:color w:val="000000"/>
          <w:szCs w:val="22"/>
        </w:rPr>
        <w:t xml:space="preserve">szczególności związany z: </w:t>
      </w:r>
      <w:r w:rsidRPr="002D1632">
        <w:rPr>
          <w:snapToGrid w:val="0"/>
          <w:color w:val="000000"/>
          <w:szCs w:val="22"/>
        </w:rPr>
        <w:t>rzeczowy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aktyw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trwały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, inwestycj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długoterminowy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oraz fundusz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wydzielony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.</w:t>
      </w:r>
    </w:p>
    <w:p w14:paraId="25646AD3" w14:textId="77777777" w:rsidR="00493CE6" w:rsidRPr="002D1632" w:rsidRDefault="002F50E1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19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493CE6" w:rsidRPr="002D1632">
        <w:rPr>
          <w:snapToGrid w:val="0"/>
          <w:color w:val="000000"/>
          <w:szCs w:val="22"/>
        </w:rPr>
        <w:t>przychody ze</w:t>
      </w:r>
      <w:r w:rsidR="00E11D14" w:rsidRPr="002D1632">
        <w:rPr>
          <w:snapToGrid w:val="0"/>
          <w:color w:val="000000"/>
          <w:szCs w:val="22"/>
        </w:rPr>
        <w:t xml:space="preserve"> sprzedaży towarów i materiałów</w:t>
      </w:r>
      <w:r w:rsidR="00493CE6" w:rsidRPr="002D1632">
        <w:rPr>
          <w:snapToGrid w:val="0"/>
          <w:color w:val="000000"/>
          <w:szCs w:val="22"/>
        </w:rPr>
        <w:t>.</w:t>
      </w:r>
    </w:p>
    <w:p w14:paraId="1862E404" w14:textId="2B24E111" w:rsidR="00015C89" w:rsidRPr="002D1632" w:rsidRDefault="00F05454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20</w:t>
      </w:r>
      <w:r w:rsidR="00015C89" w:rsidRPr="002D1632">
        <w:rPr>
          <w:snapToGrid w:val="0"/>
          <w:color w:val="000000"/>
          <w:szCs w:val="22"/>
        </w:rPr>
        <w:t xml:space="preserve"> wykazuje się </w:t>
      </w:r>
      <w:r w:rsidR="00FE32FE" w:rsidRPr="002D1632">
        <w:rPr>
          <w:snapToGrid w:val="0"/>
          <w:color w:val="000000"/>
          <w:szCs w:val="22"/>
        </w:rPr>
        <w:t>sumę pozostałych przychodów operacyjnych</w:t>
      </w:r>
      <w:r w:rsidR="00015C89" w:rsidRPr="002D1632">
        <w:rPr>
          <w:snapToGrid w:val="0"/>
          <w:color w:val="000000"/>
          <w:szCs w:val="22"/>
        </w:rPr>
        <w:t>, w rozumieniu art. 3 ust. 1 pkt 32</w:t>
      </w:r>
      <w:r w:rsidR="00FE32FE" w:rsidRPr="002D1632">
        <w:rPr>
          <w:snapToGrid w:val="0"/>
          <w:color w:val="000000"/>
          <w:szCs w:val="22"/>
        </w:rPr>
        <w:t xml:space="preserve"> ustawy </w:t>
      </w:r>
      <w:r w:rsidR="00015C89" w:rsidRPr="002D1632">
        <w:rPr>
          <w:snapToGrid w:val="0"/>
          <w:color w:val="000000"/>
          <w:szCs w:val="22"/>
        </w:rPr>
        <w:t>z dnia 29 września 1994 r.</w:t>
      </w:r>
      <w:r w:rsidR="00015C89" w:rsidRPr="002D1632">
        <w:rPr>
          <w:i/>
          <w:snapToGrid w:val="0"/>
          <w:color w:val="000000"/>
          <w:szCs w:val="22"/>
        </w:rPr>
        <w:t xml:space="preserve"> o rachunkowości </w:t>
      </w:r>
      <w:r w:rsidR="00015C89" w:rsidRPr="002D1632">
        <w:rPr>
          <w:snapToGrid w:val="0"/>
          <w:color w:val="000000"/>
          <w:szCs w:val="22"/>
        </w:rPr>
        <w:t xml:space="preserve">(Dz. U. z </w:t>
      </w:r>
      <w:r w:rsidR="00125DA2" w:rsidRPr="002D1632">
        <w:rPr>
          <w:snapToGrid w:val="0"/>
          <w:color w:val="000000"/>
          <w:szCs w:val="22"/>
        </w:rPr>
        <w:t>20</w:t>
      </w:r>
      <w:r w:rsidR="005200A4">
        <w:rPr>
          <w:snapToGrid w:val="0"/>
          <w:color w:val="000000"/>
          <w:szCs w:val="22"/>
        </w:rPr>
        <w:t>21</w:t>
      </w:r>
      <w:r w:rsidR="00125DA2" w:rsidRPr="002D1632">
        <w:rPr>
          <w:snapToGrid w:val="0"/>
          <w:color w:val="000000"/>
          <w:szCs w:val="22"/>
        </w:rPr>
        <w:t xml:space="preserve"> </w:t>
      </w:r>
      <w:r w:rsidR="00015C89" w:rsidRPr="002D1632">
        <w:rPr>
          <w:snapToGrid w:val="0"/>
          <w:color w:val="000000"/>
          <w:szCs w:val="22"/>
        </w:rPr>
        <w:t xml:space="preserve">r. poz. </w:t>
      </w:r>
      <w:r w:rsidR="005200A4">
        <w:rPr>
          <w:snapToGrid w:val="0"/>
          <w:color w:val="000000"/>
          <w:szCs w:val="22"/>
        </w:rPr>
        <w:t>217</w:t>
      </w:r>
      <w:r w:rsidR="00015C89" w:rsidRPr="002D1632">
        <w:rPr>
          <w:snapToGrid w:val="0"/>
          <w:color w:val="000000"/>
          <w:szCs w:val="22"/>
        </w:rPr>
        <w:t>).</w:t>
      </w:r>
    </w:p>
    <w:p w14:paraId="24D22C3F" w14:textId="77777777" w:rsidR="006542CA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542CA" w:rsidRPr="002D1632">
        <w:rPr>
          <w:snapToGrid w:val="0"/>
          <w:color w:val="000000"/>
          <w:szCs w:val="22"/>
        </w:rPr>
        <w:t xml:space="preserve">wykazuje się zysk </w:t>
      </w:r>
      <w:r w:rsidR="0080433A" w:rsidRPr="002D1632">
        <w:rPr>
          <w:snapToGrid w:val="0"/>
          <w:color w:val="000000"/>
          <w:szCs w:val="22"/>
        </w:rPr>
        <w:t>z tytułu rozchodu</w:t>
      </w:r>
      <w:r w:rsidR="006542CA" w:rsidRPr="002D1632">
        <w:rPr>
          <w:snapToGrid w:val="0"/>
          <w:color w:val="000000"/>
          <w:szCs w:val="22"/>
        </w:rPr>
        <w:t xml:space="preserve"> niefinansowych aktywów trwałych (środków trwałych, środków trwałych w budowie, wartości niematerialnych i prawnych).</w:t>
      </w:r>
    </w:p>
    <w:p w14:paraId="2DF8289B" w14:textId="77777777" w:rsidR="00CF6179" w:rsidRPr="002D1632" w:rsidRDefault="00311CBD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2</w:t>
      </w:r>
      <w:r w:rsidR="00317956">
        <w:rPr>
          <w:b/>
          <w:snapToGrid w:val="0"/>
          <w:color w:val="000000"/>
          <w:szCs w:val="22"/>
        </w:rPr>
        <w:t>2</w:t>
      </w:r>
      <w:r w:rsidR="00CF6179" w:rsidRPr="002D1632">
        <w:rPr>
          <w:b/>
          <w:snapToGrid w:val="0"/>
          <w:color w:val="000000"/>
          <w:szCs w:val="22"/>
        </w:rPr>
        <w:t xml:space="preserve"> </w:t>
      </w:r>
      <w:r w:rsidR="00CF6179" w:rsidRPr="002D1632">
        <w:rPr>
          <w:snapToGrid w:val="0"/>
          <w:color w:val="000000"/>
          <w:szCs w:val="22"/>
        </w:rPr>
        <w:t xml:space="preserve">wykazuje się inne pozostałe przychody operacyjne, a w szczególności równowartość rocznych odpisów amortyzacyjnych środków trwałych oraz wartości niematerialnych i prawnych, sfinansowanych z dotacji celowych, </w:t>
      </w:r>
      <w:r w:rsidR="00401E6B">
        <w:rPr>
          <w:snapToGrid w:val="0"/>
          <w:color w:val="000000"/>
          <w:szCs w:val="22"/>
        </w:rPr>
        <w:t xml:space="preserve">subwencji, </w:t>
      </w:r>
      <w:r w:rsidR="00CF6179" w:rsidRPr="002D1632">
        <w:rPr>
          <w:snapToGrid w:val="0"/>
          <w:color w:val="000000"/>
          <w:szCs w:val="22"/>
        </w:rPr>
        <w:t>z pomocy zagranicznej,</w:t>
      </w:r>
      <w:r w:rsidR="003D7C28">
        <w:rPr>
          <w:snapToGrid w:val="0"/>
          <w:color w:val="000000"/>
          <w:szCs w:val="22"/>
        </w:rPr>
        <w:t xml:space="preserve"> innych źródeł,</w:t>
      </w:r>
      <w:r w:rsidR="00CF6179" w:rsidRPr="002D1632">
        <w:rPr>
          <w:snapToGrid w:val="0"/>
          <w:color w:val="000000"/>
          <w:szCs w:val="22"/>
        </w:rPr>
        <w:t xml:space="preserve"> a także otrzymanych nieodpłatnie, przychody z działalności socjalnej związane z dofinansowaniem kosztów prowadzenia obiektów socjalnych, otrzymane odszkodowania, korekty odpisów aktualizujących wartość niefinansowych aktywów trwałych, nieodpłatnie otrzymane aktywa obrotowe, odpisane przedawnione zobowiązania, nadwyżki składników majątku obrotowego ustalone w wyniku inwentaryzacji, przychody z likwidacji środków trwałych, środków trwałych w budowie, wartości niematerialnych i prawnych, niewykorzyst</w:t>
      </w:r>
      <w:r w:rsidR="00291FFB" w:rsidRPr="002D1632">
        <w:rPr>
          <w:snapToGrid w:val="0"/>
          <w:color w:val="000000"/>
          <w:szCs w:val="22"/>
        </w:rPr>
        <w:t>ane rezerwy na przyszłe badania, dodatnie skutki zdarzeń trudnych do przewidzenia poza działalnością operacyjną jednostki i niezwiązane z ryzykiem jej prowadzenia tj. z tytułu zdarzeń losowych, takich jak powódź, kradzież itp.</w:t>
      </w:r>
    </w:p>
    <w:p w14:paraId="243A933C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odpisy amortyzacyjne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środków trwałych, w tym także odpisywanych jednorazowo</w:t>
      </w:r>
      <w:r w:rsidR="00331747"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="00331747" w:rsidRPr="002D1632">
        <w:rPr>
          <w:snapToGrid w:val="0"/>
          <w:color w:val="000000"/>
          <w:szCs w:val="22"/>
        </w:rPr>
        <w:t>środków trwałych o niskiej wartości i księgozbiorów</w:t>
      </w:r>
      <w:r w:rsidRPr="002D1632">
        <w:rPr>
          <w:snapToGrid w:val="0"/>
          <w:color w:val="000000"/>
          <w:szCs w:val="22"/>
        </w:rPr>
        <w:t xml:space="preserve"> oraz wartości niematerialnych 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prawnych, z wyjątkiem budynków i lokali oraz obiektów inżynierii lądowej i wodnej.</w:t>
      </w:r>
    </w:p>
    <w:p w14:paraId="762F1EDD" w14:textId="77777777" w:rsidR="006C3C87" w:rsidRPr="00E23703" w:rsidRDefault="006C3C87" w:rsidP="003406E0">
      <w:pPr>
        <w:spacing w:before="80" w:after="0" w:line="240" w:lineRule="auto"/>
        <w:rPr>
          <w:snapToGrid w:val="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="00CC28C8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zużycie materiałów i energii (</w:t>
      </w:r>
      <w:r w:rsidR="00CC28C8" w:rsidRPr="002D1632">
        <w:rPr>
          <w:snapToGrid w:val="0"/>
          <w:color w:val="000000"/>
          <w:szCs w:val="22"/>
        </w:rPr>
        <w:t xml:space="preserve">m. in. </w:t>
      </w:r>
      <w:r w:rsidRPr="002D1632">
        <w:rPr>
          <w:snapToGrid w:val="0"/>
          <w:color w:val="000000"/>
          <w:szCs w:val="22"/>
        </w:rPr>
        <w:t>elektrycznej, cieplnej, wody oraz gazu)</w:t>
      </w:r>
      <w:r w:rsidR="001504C8" w:rsidRPr="002D1632">
        <w:rPr>
          <w:snapToGrid w:val="0"/>
          <w:color w:val="000000"/>
          <w:szCs w:val="22"/>
        </w:rPr>
        <w:t>.</w:t>
      </w:r>
    </w:p>
    <w:p w14:paraId="08BFFBB9" w14:textId="77777777" w:rsidR="006C3C87" w:rsidRPr="00DA2F94" w:rsidRDefault="006C3C87" w:rsidP="003406E0">
      <w:pPr>
        <w:spacing w:before="80" w:after="0" w:line="240" w:lineRule="auto"/>
        <w:rPr>
          <w:snapToGrid w:val="0"/>
          <w:szCs w:val="22"/>
        </w:rPr>
      </w:pPr>
      <w:r w:rsidRPr="00DA2F94">
        <w:rPr>
          <w:b/>
          <w:snapToGrid w:val="0"/>
          <w:szCs w:val="22"/>
        </w:rPr>
        <w:t xml:space="preserve">W wierszu </w:t>
      </w:r>
      <w:r w:rsidR="00311CBD">
        <w:rPr>
          <w:b/>
          <w:snapToGrid w:val="0"/>
          <w:szCs w:val="22"/>
        </w:rPr>
        <w:t>2</w:t>
      </w:r>
      <w:r w:rsidR="00317956">
        <w:rPr>
          <w:b/>
          <w:snapToGrid w:val="0"/>
          <w:szCs w:val="22"/>
        </w:rPr>
        <w:t>8</w:t>
      </w:r>
      <w:r w:rsidRPr="00DA2F94">
        <w:rPr>
          <w:b/>
          <w:snapToGrid w:val="0"/>
          <w:szCs w:val="22"/>
        </w:rPr>
        <w:t xml:space="preserve"> </w:t>
      </w:r>
      <w:r w:rsidRPr="00DA2F94">
        <w:rPr>
          <w:snapToGrid w:val="0"/>
          <w:szCs w:val="22"/>
        </w:rPr>
        <w:t>wykazuje się usługi obce świadczone przez inne jednostki, tj. usługi remontowe, transportowe, budowlano-montażowe, sprzętowe,</w:t>
      </w:r>
      <w:r w:rsidR="009169CB" w:rsidRPr="00DA2F94">
        <w:rPr>
          <w:snapToGrid w:val="0"/>
          <w:szCs w:val="22"/>
        </w:rPr>
        <w:t xml:space="preserve"> projektowe,</w:t>
      </w:r>
      <w:r w:rsidRPr="00DA2F94">
        <w:rPr>
          <w:snapToGrid w:val="0"/>
          <w:szCs w:val="22"/>
        </w:rPr>
        <w:t xml:space="preserve"> handlowe, najmu, dzierżawy, leasingu, prowizje bankowe z wyjątkiem prowizji od kredytów</w:t>
      </w:r>
      <w:r w:rsidR="001154D2" w:rsidRPr="00DA2F94">
        <w:rPr>
          <w:snapToGrid w:val="0"/>
          <w:szCs w:val="22"/>
        </w:rPr>
        <w:t xml:space="preserve"> itp.</w:t>
      </w:r>
    </w:p>
    <w:p w14:paraId="4828B05D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podatki i opłaty obciążające koszty, tj. podatek akcyzowy, podatek od nieruchomości, od środków transportowych, od czynności cywilnoprawnych, inne podatki lokalne, opłaty skarbowe, podatek VAT naliczony</w:t>
      </w:r>
      <w:r w:rsidR="0051118E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niepodlegający zwrotowi lub odliczeniu od podatku VAT należnego, jeśli nie dotyczy środków trwałych lub wartości niematerialnych i prawnych, opłaty notarialne, sądowe i celne, jeżeli nie zwiększają ceny nabycia składników majątkowych lub nie wiążą się z postępowaniem sądowym, opłaty na </w:t>
      </w:r>
      <w:r w:rsidR="009169CB" w:rsidRPr="002D1632">
        <w:rPr>
          <w:snapToGrid w:val="0"/>
          <w:color w:val="000000"/>
          <w:szCs w:val="22"/>
        </w:rPr>
        <w:t xml:space="preserve">rzecz </w:t>
      </w:r>
      <w:r w:rsidRPr="002D1632">
        <w:rPr>
          <w:snapToGrid w:val="0"/>
          <w:color w:val="000000"/>
          <w:szCs w:val="22"/>
        </w:rPr>
        <w:t>PFRON, opłaty administracyjne, licencyjne itd.</w:t>
      </w:r>
    </w:p>
    <w:p w14:paraId="5C02B68D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30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Pr="002D1632">
        <w:rPr>
          <w:snapToGrid w:val="0"/>
          <w:color w:val="000000"/>
          <w:szCs w:val="22"/>
        </w:rPr>
        <w:t>łącznie wynagrodzeni</w:t>
      </w:r>
      <w:r w:rsidR="00776DE9" w:rsidRPr="002D1632">
        <w:rPr>
          <w:snapToGrid w:val="0"/>
          <w:color w:val="000000"/>
          <w:szCs w:val="22"/>
        </w:rPr>
        <w:t>a</w:t>
      </w:r>
      <w:r w:rsidR="00E14D27" w:rsidRPr="002D1632">
        <w:rPr>
          <w:snapToGrid w:val="0"/>
          <w:color w:val="000000"/>
          <w:szCs w:val="22"/>
        </w:rPr>
        <w:t xml:space="preserve"> brutto</w:t>
      </w:r>
      <w:r w:rsidRPr="002D1632">
        <w:rPr>
          <w:snapToGrid w:val="0"/>
          <w:color w:val="000000"/>
          <w:szCs w:val="22"/>
        </w:rPr>
        <w:t>.</w:t>
      </w:r>
    </w:p>
    <w:p w14:paraId="6F222619" w14:textId="77777777" w:rsidR="00825548" w:rsidRPr="002D1632" w:rsidRDefault="0082554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3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="00776DE9" w:rsidRPr="002D1632">
        <w:rPr>
          <w:snapToGrid w:val="0"/>
          <w:color w:val="000000"/>
          <w:szCs w:val="22"/>
        </w:rPr>
        <w:t>łącznie wynagrodzenia brutto</w:t>
      </w:r>
      <w:r w:rsidRPr="002D1632">
        <w:rPr>
          <w:snapToGrid w:val="0"/>
          <w:color w:val="000000"/>
          <w:szCs w:val="22"/>
        </w:rPr>
        <w:t xml:space="preserve"> wynikające ze stosunku pracy</w:t>
      </w:r>
      <w:r w:rsidR="00B71821" w:rsidRPr="002D1632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0C1C75FC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E4649" w:rsidRPr="002D1632">
        <w:rPr>
          <w:b/>
          <w:snapToGrid w:val="0"/>
          <w:color w:val="000000"/>
          <w:szCs w:val="22"/>
        </w:rPr>
        <w:t>3</w:t>
      </w:r>
      <w:r w:rsidR="00093F95"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F16311" w:rsidRPr="002D1632">
        <w:rPr>
          <w:snapToGrid w:val="0"/>
          <w:color w:val="000000"/>
          <w:szCs w:val="22"/>
        </w:rPr>
        <w:t xml:space="preserve">wykazuje się </w:t>
      </w:r>
      <w:r w:rsidR="00BE7815" w:rsidRPr="002D1632">
        <w:rPr>
          <w:snapToGrid w:val="0"/>
          <w:color w:val="000000"/>
          <w:szCs w:val="22"/>
        </w:rPr>
        <w:t xml:space="preserve">ubezpieczenia i inne </w:t>
      </w:r>
      <w:r w:rsidR="00F16311" w:rsidRPr="002D1632">
        <w:rPr>
          <w:snapToGrid w:val="0"/>
          <w:color w:val="000000"/>
          <w:szCs w:val="22"/>
        </w:rPr>
        <w:t>świadczenia</w:t>
      </w:r>
      <w:r w:rsidRPr="002D1632">
        <w:rPr>
          <w:snapToGrid w:val="0"/>
          <w:color w:val="000000"/>
          <w:szCs w:val="22"/>
        </w:rPr>
        <w:t>, tj. składki z tytułu ubezpieczeń społecznych obciążające praco</w:t>
      </w:r>
      <w:r w:rsidR="009169CB" w:rsidRPr="002D1632">
        <w:rPr>
          <w:snapToGrid w:val="0"/>
          <w:color w:val="000000"/>
          <w:szCs w:val="22"/>
        </w:rPr>
        <w:t xml:space="preserve">dawcę, składki na fundusz pracy oraz świadczenia na rzecz pracowników, jak np. </w:t>
      </w:r>
      <w:r w:rsidRPr="002D1632">
        <w:rPr>
          <w:snapToGrid w:val="0"/>
          <w:color w:val="000000"/>
          <w:szCs w:val="22"/>
        </w:rPr>
        <w:t>odpisy na zakładowy fundusz świadczeń socjalnych,</w:t>
      </w:r>
      <w:r w:rsidR="008F7138" w:rsidRPr="002D1632">
        <w:rPr>
          <w:snapToGrid w:val="0"/>
          <w:color w:val="000000"/>
          <w:szCs w:val="22"/>
        </w:rPr>
        <w:t xml:space="preserve"> odpis na własny fundusz </w:t>
      </w:r>
      <w:r w:rsidR="00A47969">
        <w:rPr>
          <w:snapToGrid w:val="0"/>
          <w:color w:val="000000"/>
          <w:szCs w:val="22"/>
        </w:rPr>
        <w:t>na stypendia</w:t>
      </w:r>
      <w:r w:rsidR="008F7138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 xml:space="preserve">koszty </w:t>
      </w:r>
      <w:r w:rsidRPr="002D1632">
        <w:rPr>
          <w:snapToGrid w:val="0"/>
          <w:color w:val="000000"/>
          <w:szCs w:val="22"/>
        </w:rPr>
        <w:t xml:space="preserve">szkolenia pracowników, koszty związane z bhp i ochroną zdrowia, stypendia </w:t>
      </w:r>
      <w:r w:rsidR="00317956" w:rsidRPr="002D1632">
        <w:rPr>
          <w:snapToGrid w:val="0"/>
          <w:color w:val="000000"/>
          <w:szCs w:val="22"/>
        </w:rPr>
        <w:t>dla młodych naukowców</w:t>
      </w:r>
      <w:r w:rsidR="00D74EB6">
        <w:rPr>
          <w:snapToGrid w:val="0"/>
          <w:color w:val="000000"/>
          <w:szCs w:val="22"/>
        </w:rPr>
        <w:t>, stypendia doktorskie</w:t>
      </w:r>
      <w:r w:rsidR="00DE1C6F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stypendia </w:t>
      </w:r>
      <w:r w:rsidR="00611696" w:rsidRPr="002D1632">
        <w:rPr>
          <w:snapToGrid w:val="0"/>
          <w:color w:val="000000"/>
          <w:szCs w:val="22"/>
        </w:rPr>
        <w:t>doktoranckie</w:t>
      </w:r>
      <w:r w:rsidR="00DE1C6F">
        <w:rPr>
          <w:snapToGrid w:val="0"/>
          <w:color w:val="000000"/>
          <w:szCs w:val="22"/>
        </w:rPr>
        <w:t xml:space="preserve"> i inne stypendia niewykazywane w dziale II sprawozdania</w:t>
      </w:r>
      <w:r w:rsidR="00401E6B">
        <w:rPr>
          <w:snapToGrid w:val="0"/>
          <w:color w:val="000000"/>
          <w:szCs w:val="22"/>
        </w:rPr>
        <w:t>, itp</w:t>
      </w:r>
      <w:r w:rsidRPr="002D1632">
        <w:rPr>
          <w:snapToGrid w:val="0"/>
          <w:color w:val="000000"/>
          <w:szCs w:val="22"/>
        </w:rPr>
        <w:t>.</w:t>
      </w:r>
    </w:p>
    <w:p w14:paraId="3AE7036A" w14:textId="79FB3C6E" w:rsidR="00FE4649" w:rsidRPr="002D1632" w:rsidRDefault="00FE4649" w:rsidP="00206821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3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odpis na zakładowy fundusz świad</w:t>
      </w:r>
      <w:r w:rsidR="00A47969">
        <w:rPr>
          <w:snapToGrid w:val="0"/>
          <w:color w:val="000000"/>
          <w:szCs w:val="22"/>
        </w:rPr>
        <w:t>czeń socjalnych zgodnie z art. 144</w:t>
      </w:r>
      <w:r w:rsidRPr="002D1632">
        <w:rPr>
          <w:snapToGrid w:val="0"/>
          <w:color w:val="000000"/>
          <w:szCs w:val="22"/>
        </w:rPr>
        <w:t xml:space="preserve"> ustawy</w:t>
      </w:r>
      <w:r w:rsidR="00206821" w:rsidRPr="002D1632">
        <w:rPr>
          <w:snapToGrid w:val="0"/>
          <w:color w:val="000000"/>
          <w:szCs w:val="22"/>
        </w:rPr>
        <w:t xml:space="preserve"> </w:t>
      </w:r>
      <w:r w:rsidR="007D13B5">
        <w:rPr>
          <w:snapToGrid w:val="0"/>
          <w:color w:val="000000"/>
          <w:szCs w:val="22"/>
        </w:rPr>
        <w:t xml:space="preserve">- </w:t>
      </w:r>
      <w:r w:rsidR="007D13B5" w:rsidRPr="007D13B5">
        <w:rPr>
          <w:i/>
          <w:snapToGrid w:val="0"/>
          <w:color w:val="000000"/>
          <w:szCs w:val="22"/>
        </w:rPr>
        <w:t>Prawo o szkolnictwie wyższym i nauce</w:t>
      </w:r>
      <w:r w:rsidR="007D13B5">
        <w:rPr>
          <w:snapToGrid w:val="0"/>
          <w:color w:val="000000"/>
          <w:szCs w:val="22"/>
        </w:rPr>
        <w:t xml:space="preserve"> </w:t>
      </w:r>
      <w:r w:rsidR="00206821" w:rsidRPr="002D1632">
        <w:rPr>
          <w:snapToGrid w:val="0"/>
          <w:color w:val="000000"/>
          <w:szCs w:val="22"/>
        </w:rPr>
        <w:t>oraz z uwzglę</w:t>
      </w:r>
      <w:r w:rsidR="00A47969">
        <w:rPr>
          <w:snapToGrid w:val="0"/>
          <w:color w:val="000000"/>
          <w:szCs w:val="22"/>
        </w:rPr>
        <w:t>dnieniem art. 262 ustawy z dnia 3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lipca 2018</w:t>
      </w:r>
      <w:r w:rsidR="00206821" w:rsidRPr="002D1632">
        <w:rPr>
          <w:snapToGrid w:val="0"/>
          <w:color w:val="000000"/>
          <w:szCs w:val="22"/>
        </w:rPr>
        <w:t xml:space="preserve"> r. </w:t>
      </w:r>
      <w:r w:rsidR="00311CBD">
        <w:rPr>
          <w:snapToGrid w:val="0"/>
          <w:color w:val="000000"/>
          <w:szCs w:val="22"/>
        </w:rPr>
        <w:t xml:space="preserve">- </w:t>
      </w:r>
      <w:r w:rsidR="00A47969">
        <w:rPr>
          <w:i/>
          <w:snapToGrid w:val="0"/>
          <w:color w:val="000000"/>
          <w:szCs w:val="22"/>
        </w:rPr>
        <w:t>Przepisy wprowadzające ustawę</w:t>
      </w:r>
      <w:r w:rsidR="007D13B5">
        <w:rPr>
          <w:i/>
          <w:snapToGrid w:val="0"/>
          <w:color w:val="000000"/>
          <w:szCs w:val="22"/>
        </w:rPr>
        <w:t xml:space="preserve"> </w:t>
      </w:r>
      <w:r w:rsidR="00A47969">
        <w:rPr>
          <w:i/>
          <w:snapToGrid w:val="0"/>
          <w:color w:val="000000"/>
          <w:szCs w:val="22"/>
        </w:rPr>
        <w:t>- Prawo o szkolnictwie wyższym i nauce</w:t>
      </w:r>
      <w:r w:rsidR="00206821" w:rsidRPr="002D1632">
        <w:rPr>
          <w:snapToGrid w:val="0"/>
          <w:color w:val="000000"/>
          <w:szCs w:val="22"/>
        </w:rPr>
        <w:t xml:space="preserve"> (Dz. U.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poz. 1669</w:t>
      </w:r>
      <w:r w:rsidR="005A2974">
        <w:rPr>
          <w:snapToGrid w:val="0"/>
          <w:color w:val="000000"/>
          <w:szCs w:val="22"/>
        </w:rPr>
        <w:t>, z </w:t>
      </w:r>
      <w:proofErr w:type="spellStart"/>
      <w:r w:rsidR="005A2974">
        <w:rPr>
          <w:snapToGrid w:val="0"/>
          <w:color w:val="000000"/>
          <w:szCs w:val="22"/>
        </w:rPr>
        <w:t>późn</w:t>
      </w:r>
      <w:proofErr w:type="spellEnd"/>
      <w:r w:rsidR="005A2974">
        <w:rPr>
          <w:snapToGrid w:val="0"/>
          <w:color w:val="000000"/>
          <w:szCs w:val="22"/>
        </w:rPr>
        <w:t>. zm.</w:t>
      </w:r>
      <w:r w:rsidR="00206821" w:rsidRPr="002D1632">
        <w:rPr>
          <w:snapToGrid w:val="0"/>
          <w:color w:val="000000"/>
          <w:szCs w:val="22"/>
        </w:rPr>
        <w:t>).</w:t>
      </w:r>
      <w:r w:rsidR="007F239B" w:rsidRPr="002D1632">
        <w:rPr>
          <w:snapToGrid w:val="0"/>
          <w:color w:val="000000"/>
          <w:szCs w:val="22"/>
        </w:rPr>
        <w:t xml:space="preserve"> </w:t>
      </w:r>
    </w:p>
    <w:p w14:paraId="4B7ABC32" w14:textId="40DB11B5" w:rsidR="00311CBD" w:rsidRPr="002D1632" w:rsidRDefault="00311CBD" w:rsidP="00311CBD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3</w:t>
      </w:r>
      <w:r w:rsidR="00FF6B0D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 na własny fundusz </w:t>
      </w:r>
      <w:r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, o którym mowa w </w:t>
      </w:r>
      <w:r>
        <w:rPr>
          <w:snapToGrid w:val="0"/>
          <w:color w:val="000000"/>
          <w:szCs w:val="22"/>
        </w:rPr>
        <w:t xml:space="preserve">art. 420 ustawy – </w:t>
      </w:r>
      <w:r w:rsidRPr="007D13B5">
        <w:rPr>
          <w:i/>
          <w:snapToGrid w:val="0"/>
          <w:color w:val="000000"/>
          <w:szCs w:val="22"/>
        </w:rPr>
        <w:t>Prawo o szkolnictwie wyższym i nauce</w:t>
      </w:r>
      <w:r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Odpis nie może być większy niż 20% planowanego zysku netto na </w:t>
      </w:r>
      <w:r w:rsidR="00125DA2" w:rsidRPr="002D1632">
        <w:rPr>
          <w:snapToGrid w:val="0"/>
          <w:color w:val="000000"/>
          <w:szCs w:val="22"/>
        </w:rPr>
        <w:t>20</w:t>
      </w:r>
      <w:r w:rsidR="00125DA2">
        <w:rPr>
          <w:snapToGrid w:val="0"/>
          <w:color w:val="000000"/>
          <w:szCs w:val="22"/>
        </w:rPr>
        <w:t>2</w:t>
      </w:r>
      <w:r w:rsidR="005A2974">
        <w:rPr>
          <w:snapToGrid w:val="0"/>
          <w:color w:val="000000"/>
          <w:szCs w:val="22"/>
        </w:rPr>
        <w:t>1</w:t>
      </w:r>
      <w:r w:rsidR="00125DA2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rok.</w:t>
      </w:r>
    </w:p>
    <w:p w14:paraId="3E9296F7" w14:textId="77777777" w:rsidR="007F239B" w:rsidRPr="002D1632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7F239B" w:rsidRPr="002D1632">
        <w:rPr>
          <w:snapToGrid w:val="0"/>
          <w:color w:val="000000"/>
          <w:szCs w:val="22"/>
        </w:rPr>
        <w:t xml:space="preserve">wykazuje się </w:t>
      </w:r>
      <w:r w:rsidR="00311CBD">
        <w:rPr>
          <w:snapToGrid w:val="0"/>
          <w:color w:val="000000"/>
          <w:szCs w:val="22"/>
        </w:rPr>
        <w:t xml:space="preserve">stypendia doktoranckie, o których mowa w art. 209 ustawy - </w:t>
      </w:r>
      <w:r w:rsidR="00311CBD" w:rsidRPr="00311CBD">
        <w:rPr>
          <w:i/>
          <w:snapToGrid w:val="0"/>
          <w:color w:val="000000"/>
          <w:szCs w:val="22"/>
        </w:rPr>
        <w:t>Prawo o szkolnictwie wyższym i nauce</w:t>
      </w:r>
      <w:r w:rsidR="00DD2CFE" w:rsidRPr="00D74EB6">
        <w:rPr>
          <w:snapToGrid w:val="0"/>
          <w:color w:val="000000"/>
          <w:szCs w:val="22"/>
        </w:rPr>
        <w:t>.</w:t>
      </w:r>
      <w:r w:rsidR="00DD2CFE" w:rsidRPr="002D1632">
        <w:rPr>
          <w:b/>
          <w:snapToGrid w:val="0"/>
          <w:color w:val="000000"/>
          <w:szCs w:val="22"/>
        </w:rPr>
        <w:t xml:space="preserve"> </w:t>
      </w:r>
    </w:p>
    <w:p w14:paraId="18B6628A" w14:textId="77777777" w:rsidR="006C3C87" w:rsidRPr="002D1632" w:rsidRDefault="007F239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pozostałe koszty rodzajowe niekwalifikujące się do kosztów wymienionych w wierszach </w:t>
      </w:r>
      <w:r w:rsidR="00311CBD">
        <w:rPr>
          <w:snapToGrid w:val="0"/>
          <w:color w:val="000000"/>
          <w:szCs w:val="22"/>
        </w:rPr>
        <w:t>26, 27, 28, 29</w:t>
      </w:r>
      <w:r w:rsidR="00DD2CFE" w:rsidRPr="002D1632">
        <w:rPr>
          <w:snapToGrid w:val="0"/>
          <w:color w:val="000000"/>
          <w:szCs w:val="22"/>
        </w:rPr>
        <w:t>, 3</w:t>
      </w:r>
      <w:r w:rsidR="00FF6B0D">
        <w:rPr>
          <w:snapToGrid w:val="0"/>
          <w:color w:val="000000"/>
          <w:szCs w:val="22"/>
        </w:rPr>
        <w:t>0</w:t>
      </w:r>
      <w:r w:rsidR="00E60826">
        <w:rPr>
          <w:snapToGrid w:val="0"/>
          <w:color w:val="000000"/>
          <w:szCs w:val="22"/>
        </w:rPr>
        <w:t>,</w:t>
      </w:r>
      <w:r w:rsidR="00FF6B0D">
        <w:rPr>
          <w:snapToGrid w:val="0"/>
          <w:color w:val="000000"/>
          <w:szCs w:val="22"/>
        </w:rPr>
        <w:t xml:space="preserve"> 32</w:t>
      </w:r>
      <w:r w:rsidR="00E60826">
        <w:rPr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np. koszty </w:t>
      </w:r>
      <w:r w:rsidR="009169CB" w:rsidRPr="002D1632">
        <w:rPr>
          <w:snapToGrid w:val="0"/>
          <w:color w:val="000000"/>
          <w:szCs w:val="22"/>
        </w:rPr>
        <w:t xml:space="preserve">krajowych i zagranicznych </w:t>
      </w:r>
      <w:r w:rsidR="006C3C87" w:rsidRPr="002D1632">
        <w:rPr>
          <w:snapToGrid w:val="0"/>
          <w:color w:val="000000"/>
          <w:szCs w:val="22"/>
        </w:rPr>
        <w:t xml:space="preserve">podróży służbowych, ryczałty za używanie samochodów prywatnych do celów służbowych, koszty reprezentacji i reklamy, składki z </w:t>
      </w:r>
      <w:r w:rsidR="00694670">
        <w:rPr>
          <w:snapToGrid w:val="0"/>
          <w:color w:val="000000"/>
          <w:szCs w:val="22"/>
        </w:rPr>
        <w:t> </w:t>
      </w:r>
      <w:r w:rsidR="006C3C87" w:rsidRPr="002D1632">
        <w:rPr>
          <w:snapToGrid w:val="0"/>
          <w:color w:val="000000"/>
          <w:szCs w:val="22"/>
        </w:rPr>
        <w:t xml:space="preserve">tytułu ubezpieczeń majątkowych i osobowych, koszty świadczeń wypłacanych studentom </w:t>
      </w:r>
      <w:r w:rsidR="006C3C87" w:rsidRPr="002D1632">
        <w:rPr>
          <w:snapToGrid w:val="0"/>
          <w:color w:val="000000"/>
          <w:szCs w:val="22"/>
        </w:rPr>
        <w:lastRenderedPageBreak/>
        <w:t>zaliczanych do kosztów działalności dydaktycznej (wynagrodzenia za praktyki, zwrot kosztów przejazdów).</w:t>
      </w:r>
    </w:p>
    <w:p w14:paraId="27EF15AF" w14:textId="77777777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40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zmianę stanu produktów: zwiększenia – wartość </w:t>
      </w:r>
      <w:r w:rsidR="00736CDB" w:rsidRPr="002D1632">
        <w:rPr>
          <w:snapToGrid w:val="0"/>
          <w:color w:val="000000"/>
          <w:szCs w:val="22"/>
        </w:rPr>
        <w:t>ujemna</w:t>
      </w:r>
      <w:r w:rsidRPr="002D1632">
        <w:rPr>
          <w:snapToGrid w:val="0"/>
          <w:color w:val="000000"/>
          <w:szCs w:val="22"/>
        </w:rPr>
        <w:t xml:space="preserve">, zmniejszenia − wartość </w:t>
      </w:r>
      <w:r w:rsidR="00736CDB" w:rsidRPr="002D1632">
        <w:rPr>
          <w:snapToGrid w:val="0"/>
          <w:color w:val="000000"/>
          <w:szCs w:val="22"/>
        </w:rPr>
        <w:t>dodatnia</w:t>
      </w:r>
      <w:r w:rsidRPr="002D1632">
        <w:rPr>
          <w:snapToGrid w:val="0"/>
          <w:color w:val="000000"/>
          <w:szCs w:val="22"/>
        </w:rPr>
        <w:t>.</w:t>
      </w:r>
    </w:p>
    <w:p w14:paraId="1A1FB457" w14:textId="77777777" w:rsidR="00FF6B0D" w:rsidRPr="002D1632" w:rsidRDefault="00FF6B0D" w:rsidP="00FF6B0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42</w:t>
      </w:r>
      <w:r w:rsidRPr="002D1632">
        <w:rPr>
          <w:b/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wykazuje się koszty utrzymania domów i stołówek studenckich.</w:t>
      </w:r>
    </w:p>
    <w:p w14:paraId="4D56384F" w14:textId="77777777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093F95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koszt własny działalności gospodarcze</w:t>
      </w:r>
      <w:r w:rsidR="00E23703">
        <w:rPr>
          <w:snapToGrid w:val="0"/>
          <w:color w:val="000000"/>
          <w:szCs w:val="22"/>
        </w:rPr>
        <w:t xml:space="preserve">j wyodrębnionej organizacyjnie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finansowo.</w:t>
      </w:r>
    </w:p>
    <w:p w14:paraId="7FBB0C35" w14:textId="77777777" w:rsidR="006C3C87" w:rsidRPr="00E60826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(w cenie nabycia) wartość sprzedanych towarów i materiałów dotyczących wyłącznie działalności operacyjnej.</w:t>
      </w:r>
    </w:p>
    <w:p w14:paraId="45D04178" w14:textId="77777777" w:rsidR="004B5346" w:rsidRPr="002D1632" w:rsidRDefault="004B5346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wykazuje się stratę </w:t>
      </w:r>
      <w:r w:rsidR="0080433A" w:rsidRPr="002D1632">
        <w:rPr>
          <w:snapToGrid w:val="0"/>
          <w:color w:val="000000"/>
          <w:szCs w:val="22"/>
        </w:rPr>
        <w:t>z tytułu rozchodu</w:t>
      </w:r>
      <w:r w:rsidRPr="002D1632">
        <w:rPr>
          <w:snapToGrid w:val="0"/>
          <w:color w:val="000000"/>
          <w:szCs w:val="22"/>
        </w:rPr>
        <w:t xml:space="preserve"> niefinansowych aktywów trwałych (środków trwałych</w:t>
      </w:r>
      <w:r w:rsidR="0060271A" w:rsidRPr="002D1632">
        <w:rPr>
          <w:snapToGrid w:val="0"/>
          <w:color w:val="000000"/>
          <w:szCs w:val="22"/>
        </w:rPr>
        <w:t>)</w:t>
      </w:r>
      <w:r w:rsidRPr="002D1632">
        <w:rPr>
          <w:snapToGrid w:val="0"/>
          <w:color w:val="000000"/>
          <w:szCs w:val="22"/>
        </w:rPr>
        <w:t>, środków trwałych w budowie, wart</w:t>
      </w:r>
      <w:r w:rsidR="0060271A" w:rsidRPr="002D1632">
        <w:rPr>
          <w:snapToGrid w:val="0"/>
          <w:color w:val="000000"/>
          <w:szCs w:val="22"/>
        </w:rPr>
        <w:t>ości niematerialnych i prawnych</w:t>
      </w:r>
      <w:r w:rsidRPr="002D1632">
        <w:rPr>
          <w:snapToGrid w:val="0"/>
          <w:color w:val="000000"/>
          <w:szCs w:val="22"/>
        </w:rPr>
        <w:t>.</w:t>
      </w:r>
    </w:p>
    <w:p w14:paraId="616C67F1" w14:textId="77777777" w:rsidR="00221C89" w:rsidRPr="002D1632" w:rsidRDefault="00221C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8</w:t>
      </w:r>
      <w:r w:rsidRPr="002D1632">
        <w:rPr>
          <w:snapToGrid w:val="0"/>
          <w:color w:val="000000"/>
          <w:szCs w:val="22"/>
        </w:rPr>
        <w:t xml:space="preserve"> wykazuje się inne pozostałe koszty operacyjne, w szczególności: koszty działalności obiektów socjalnych, odpisy aktualizujące wartość aktywów niefinansowych, odpisy aktualizujące wartość zapasów oraz wartość należności, zapłacone i wymagające zapłaty odsz</w:t>
      </w:r>
      <w:r w:rsidR="00E23703">
        <w:rPr>
          <w:snapToGrid w:val="0"/>
          <w:color w:val="000000"/>
          <w:szCs w:val="22"/>
        </w:rPr>
        <w:t xml:space="preserve">kodowania, kary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grzywny, niezawinione niedobory składników majątkowych, kosz</w:t>
      </w:r>
      <w:r w:rsidR="00E23703">
        <w:rPr>
          <w:snapToGrid w:val="0"/>
          <w:color w:val="000000"/>
          <w:szCs w:val="22"/>
        </w:rPr>
        <w:t xml:space="preserve">ty likwidacji środków trwałych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wartości niematerialnych i prawnych, wartość umorzonych przedawnionych należności, dla których nie dokonano odpisu aktualizującego, wartość netto zlikwidowanych lub nieodpłatnie przekazanych środków trwałych oraz wartości niematerialnych i prawny</w:t>
      </w:r>
      <w:r w:rsidR="00E23703">
        <w:rPr>
          <w:snapToGrid w:val="0"/>
          <w:color w:val="000000"/>
          <w:szCs w:val="22"/>
        </w:rPr>
        <w:t xml:space="preserve">ch, utworzoną rezerwę na pewne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prawdopodobne straty </w:t>
      </w:r>
      <w:r w:rsidR="0060271A" w:rsidRPr="002D1632">
        <w:rPr>
          <w:snapToGrid w:val="0"/>
          <w:color w:val="000000"/>
          <w:szCs w:val="22"/>
        </w:rPr>
        <w:t xml:space="preserve">z tytułu operacji gospodarczych, ujemne skutki zdarzeń trudnych do przewidzenia poza działalnością operacyjną jednostki i niezwiązane z ryzykiem jej prowadzenia tj. z </w:t>
      </w:r>
      <w:r w:rsidR="00E23703">
        <w:rPr>
          <w:snapToGrid w:val="0"/>
          <w:color w:val="000000"/>
          <w:szCs w:val="22"/>
        </w:rPr>
        <w:t> </w:t>
      </w:r>
      <w:r w:rsidR="0060271A" w:rsidRPr="002D1632">
        <w:rPr>
          <w:snapToGrid w:val="0"/>
          <w:color w:val="000000"/>
          <w:szCs w:val="22"/>
        </w:rPr>
        <w:t>tytułu zdarzeń losowych, takich jak powódź, kradzież itp.</w:t>
      </w:r>
    </w:p>
    <w:p w14:paraId="16DC701B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przychody finansowe, tj. przychody z tytułu dywidend i udziałów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zysku, odsetki uzyskane (</w:t>
      </w:r>
      <w:r w:rsidR="0051118E" w:rsidRPr="002D1632">
        <w:rPr>
          <w:snapToGrid w:val="0"/>
          <w:color w:val="000000"/>
          <w:szCs w:val="22"/>
        </w:rPr>
        <w:t>np.</w:t>
      </w:r>
      <w:r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udzielony</w:t>
      </w:r>
      <w:r w:rsidR="0051118E" w:rsidRPr="002D1632">
        <w:rPr>
          <w:snapToGrid w:val="0"/>
          <w:color w:val="000000"/>
          <w:szCs w:val="22"/>
        </w:rPr>
        <w:t>ch pożyczek i lokat terminowych</w:t>
      </w:r>
      <w:r w:rsidR="004E0516">
        <w:rPr>
          <w:snapToGrid w:val="0"/>
          <w:color w:val="000000"/>
          <w:szCs w:val="22"/>
        </w:rPr>
        <w:t>, obligacji</w:t>
      </w:r>
      <w:r w:rsidRPr="002D1632">
        <w:rPr>
          <w:snapToGrid w:val="0"/>
          <w:color w:val="000000"/>
          <w:szCs w:val="22"/>
        </w:rPr>
        <w:t>),</w:t>
      </w:r>
      <w:r w:rsidR="001B0B3A" w:rsidRPr="002D1632">
        <w:rPr>
          <w:snapToGrid w:val="0"/>
          <w:color w:val="000000"/>
          <w:szCs w:val="22"/>
        </w:rPr>
        <w:t xml:space="preserve"> </w:t>
      </w:r>
      <w:r w:rsidR="004A7CAB" w:rsidRPr="002D1632">
        <w:rPr>
          <w:snapToGrid w:val="0"/>
          <w:color w:val="000000"/>
          <w:szCs w:val="22"/>
        </w:rPr>
        <w:t xml:space="preserve">zysk ze zbycia inwestycji (nadwyżka przychodów ze sprzedaży nad wartością w cenach nabycia sprzedanych inwestycji), </w:t>
      </w:r>
      <w:r w:rsidR="003B0E6A" w:rsidRPr="002D1632">
        <w:rPr>
          <w:snapToGrid w:val="0"/>
          <w:color w:val="000000"/>
          <w:szCs w:val="22"/>
        </w:rPr>
        <w:t xml:space="preserve">zmniejszenie odpisów aktualizujących wartość inwestycji wobec całkowitego lub częściowego ustania przyczyn powodujących trwałą </w:t>
      </w:r>
      <w:r w:rsidR="000605EE" w:rsidRPr="002D1632">
        <w:rPr>
          <w:snapToGrid w:val="0"/>
          <w:color w:val="000000"/>
          <w:szCs w:val="22"/>
        </w:rPr>
        <w:t>utratę i</w:t>
      </w:r>
      <w:r w:rsidR="00A57750" w:rsidRPr="002D1632">
        <w:rPr>
          <w:snapToGrid w:val="0"/>
          <w:color w:val="000000"/>
          <w:szCs w:val="22"/>
        </w:rPr>
        <w:t xml:space="preserve">ch wartości, </w:t>
      </w:r>
      <w:r w:rsidR="009169CB" w:rsidRPr="002D1632">
        <w:rPr>
          <w:snapToGrid w:val="0"/>
          <w:color w:val="000000"/>
          <w:szCs w:val="22"/>
        </w:rPr>
        <w:t>nadwyżkę dodatnich różnic</w:t>
      </w:r>
      <w:r w:rsidR="001B0B3A" w:rsidRPr="002D1632">
        <w:rPr>
          <w:snapToGrid w:val="0"/>
          <w:color w:val="000000"/>
          <w:szCs w:val="22"/>
        </w:rPr>
        <w:t xml:space="preserve"> kursow</w:t>
      </w:r>
      <w:r w:rsidR="009169CB" w:rsidRPr="002D1632">
        <w:rPr>
          <w:snapToGrid w:val="0"/>
          <w:color w:val="000000"/>
          <w:szCs w:val="22"/>
        </w:rPr>
        <w:t>ych nad ujemnymi</w:t>
      </w:r>
      <w:r w:rsidR="00A57750" w:rsidRPr="002D1632">
        <w:rPr>
          <w:snapToGrid w:val="0"/>
          <w:color w:val="000000"/>
          <w:szCs w:val="22"/>
        </w:rPr>
        <w:t xml:space="preserve"> oraz inne</w:t>
      </w:r>
      <w:r w:rsidRPr="002D1632">
        <w:rPr>
          <w:snapToGrid w:val="0"/>
          <w:color w:val="000000"/>
          <w:szCs w:val="22"/>
        </w:rPr>
        <w:t>.</w:t>
      </w:r>
    </w:p>
    <w:p w14:paraId="21C57056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57750" w:rsidRPr="002D1632">
        <w:rPr>
          <w:snapToGrid w:val="0"/>
          <w:color w:val="000000"/>
          <w:szCs w:val="22"/>
        </w:rPr>
        <w:t>wykazuje się koszty finansowe, tj. odsetki (</w:t>
      </w:r>
      <w:r w:rsidR="0051118E" w:rsidRPr="002D1632">
        <w:rPr>
          <w:snapToGrid w:val="0"/>
          <w:color w:val="000000"/>
          <w:szCs w:val="22"/>
        </w:rPr>
        <w:t xml:space="preserve">np. </w:t>
      </w:r>
      <w:r w:rsidR="00A57750" w:rsidRPr="002D1632">
        <w:rPr>
          <w:snapToGrid w:val="0"/>
          <w:color w:val="000000"/>
          <w:szCs w:val="22"/>
        </w:rPr>
        <w:t>od zaciągniętych kredytów i</w:t>
      </w:r>
      <w:r w:rsidR="0051118E" w:rsidRPr="002D1632">
        <w:rPr>
          <w:snapToGrid w:val="0"/>
          <w:color w:val="000000"/>
          <w:szCs w:val="22"/>
        </w:rPr>
        <w:t xml:space="preserve"> </w:t>
      </w:r>
      <w:r w:rsidR="00E23703">
        <w:rPr>
          <w:snapToGrid w:val="0"/>
          <w:color w:val="000000"/>
          <w:szCs w:val="22"/>
        </w:rPr>
        <w:t> </w:t>
      </w:r>
      <w:r w:rsidR="0051118E" w:rsidRPr="002D1632">
        <w:rPr>
          <w:snapToGrid w:val="0"/>
          <w:color w:val="000000"/>
          <w:szCs w:val="22"/>
        </w:rPr>
        <w:t>pożyczek</w:t>
      </w:r>
      <w:r w:rsidR="00A57750" w:rsidRPr="002D1632">
        <w:rPr>
          <w:snapToGrid w:val="0"/>
          <w:color w:val="000000"/>
          <w:szCs w:val="22"/>
        </w:rPr>
        <w:t xml:space="preserve">), stratę ze zbycia inwestycji (nadwyżkę wartości w cenach nabycia nad przychodami ze sprzedaży), odpisy z tytułu aktualizacji wartości inwestycji, </w:t>
      </w:r>
      <w:r w:rsidR="009169CB" w:rsidRPr="002D1632">
        <w:rPr>
          <w:snapToGrid w:val="0"/>
          <w:color w:val="000000"/>
          <w:szCs w:val="22"/>
        </w:rPr>
        <w:t>nadwyżkę ujemnych różnic kursowych nad dodatnimi</w:t>
      </w:r>
      <w:r w:rsidRPr="002D1632">
        <w:rPr>
          <w:snapToGrid w:val="0"/>
          <w:color w:val="000000"/>
          <w:szCs w:val="22"/>
        </w:rPr>
        <w:t xml:space="preserve"> oraz inne</w:t>
      </w:r>
      <w:r w:rsidR="00A57750" w:rsidRPr="002D1632">
        <w:rPr>
          <w:snapToGrid w:val="0"/>
          <w:color w:val="000000"/>
          <w:szCs w:val="22"/>
        </w:rPr>
        <w:t>.</w:t>
      </w:r>
    </w:p>
    <w:p w14:paraId="2E735362" w14:textId="77777777" w:rsidR="00953AC6" w:rsidRPr="002D1632" w:rsidRDefault="006C3C87" w:rsidP="003406E0">
      <w:pPr>
        <w:spacing w:before="80" w:after="0" w:line="240" w:lineRule="auto"/>
        <w:rPr>
          <w:b/>
          <w:i/>
          <w:szCs w:val="22"/>
        </w:rPr>
      </w:pPr>
      <w:r w:rsidRPr="002D1632">
        <w:rPr>
          <w:b/>
          <w:szCs w:val="22"/>
        </w:rPr>
        <w:t xml:space="preserve">W wierszu </w:t>
      </w:r>
      <w:r w:rsidR="00E60826">
        <w:rPr>
          <w:b/>
          <w:szCs w:val="22"/>
        </w:rPr>
        <w:t>5</w:t>
      </w:r>
      <w:r w:rsidR="00FF6B0D">
        <w:rPr>
          <w:b/>
          <w:szCs w:val="22"/>
        </w:rPr>
        <w:t>5</w:t>
      </w:r>
      <w:r w:rsidRPr="002D1632">
        <w:rPr>
          <w:i/>
          <w:szCs w:val="22"/>
        </w:rPr>
        <w:t xml:space="preserve"> </w:t>
      </w:r>
      <w:r w:rsidRPr="002D1632">
        <w:rPr>
          <w:szCs w:val="22"/>
        </w:rPr>
        <w:t>wykazuje się podatek dochodowy</w:t>
      </w:r>
      <w:r w:rsidR="002F374A" w:rsidRPr="002D1632">
        <w:rPr>
          <w:szCs w:val="22"/>
        </w:rPr>
        <w:t>, obejmujący część bieżącą i odroczoną,</w:t>
      </w:r>
      <w:r w:rsidRPr="002D1632">
        <w:rPr>
          <w:szCs w:val="22"/>
        </w:rPr>
        <w:t xml:space="preserve"> zgodnie z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art.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37 ustawy </w:t>
      </w:r>
      <w:r w:rsidRPr="002D1632">
        <w:rPr>
          <w:i/>
          <w:szCs w:val="22"/>
        </w:rPr>
        <w:t>o rachunkowości.</w:t>
      </w:r>
    </w:p>
    <w:p w14:paraId="19529CAA" w14:textId="77777777" w:rsidR="002E4DC5" w:rsidRPr="002D1632" w:rsidRDefault="002E4DC5" w:rsidP="00760E13">
      <w:pPr>
        <w:spacing w:before="120" w:after="0"/>
        <w:rPr>
          <w:b/>
          <w:bCs/>
          <w:snapToGrid w:val="0"/>
          <w:color w:val="000000"/>
          <w:szCs w:val="22"/>
        </w:rPr>
      </w:pPr>
      <w:r w:rsidRPr="002D1632">
        <w:rPr>
          <w:b/>
          <w:bCs/>
          <w:snapToGrid w:val="0"/>
          <w:color w:val="000000"/>
          <w:szCs w:val="22"/>
        </w:rPr>
        <w:t xml:space="preserve">Dział II. </w:t>
      </w:r>
      <w:r w:rsidR="00A33E59">
        <w:rPr>
          <w:b/>
          <w:bCs/>
          <w:snapToGrid w:val="0"/>
          <w:color w:val="000000"/>
          <w:szCs w:val="22"/>
        </w:rPr>
        <w:t>F</w:t>
      </w:r>
      <w:r w:rsidR="007B4684" w:rsidRPr="002D1632">
        <w:rPr>
          <w:b/>
          <w:bCs/>
          <w:snapToGrid w:val="0"/>
          <w:color w:val="000000"/>
          <w:szCs w:val="22"/>
        </w:rPr>
        <w:t>undusze uczelni</w:t>
      </w:r>
    </w:p>
    <w:p w14:paraId="1150D2DE" w14:textId="77777777" w:rsidR="002E4DC5" w:rsidRPr="002D1632" w:rsidRDefault="002E4DC5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>W dziale tym wykazuje się stany na początek i planowane stany na koniec okres</w:t>
      </w:r>
      <w:r w:rsidR="00B21BC5" w:rsidRPr="002D1632">
        <w:rPr>
          <w:snapToGrid w:val="0"/>
          <w:color w:val="000000"/>
          <w:szCs w:val="22"/>
        </w:rPr>
        <w:t xml:space="preserve">u sprawozdawczego oraz zmiany w </w:t>
      </w:r>
      <w:r w:rsidRPr="002D1632">
        <w:rPr>
          <w:snapToGrid w:val="0"/>
          <w:color w:val="000000"/>
          <w:szCs w:val="22"/>
        </w:rPr>
        <w:t>obrębie funduszy uczelni.</w:t>
      </w:r>
      <w:r w:rsidRPr="002D1632">
        <w:rPr>
          <w:b/>
          <w:snapToGrid w:val="0"/>
          <w:color w:val="000000"/>
          <w:szCs w:val="22"/>
        </w:rPr>
        <w:t xml:space="preserve"> </w:t>
      </w:r>
    </w:p>
    <w:p w14:paraId="64B64F76" w14:textId="77777777" w:rsidR="002E4DC5" w:rsidRPr="002D1632" w:rsidRDefault="002E4DC5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Stany funduszy na początek okresu sprawozdawczego winny odpowiadać stanom wykazywanym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odpowiednich pozycjach pasywów bilansu ujmujących fundusze. </w:t>
      </w:r>
    </w:p>
    <w:p w14:paraId="41134047" w14:textId="77777777" w:rsidR="00B96FEB" w:rsidRDefault="0072258F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</w:t>
      </w:r>
      <w:r w:rsidR="00B96FEB" w:rsidRPr="002D1632">
        <w:rPr>
          <w:b/>
          <w:snapToGrid w:val="0"/>
          <w:color w:val="000000"/>
          <w:szCs w:val="22"/>
        </w:rPr>
        <w:t>iersz</w:t>
      </w:r>
      <w:r w:rsidRPr="002D1632">
        <w:rPr>
          <w:b/>
          <w:snapToGrid w:val="0"/>
          <w:color w:val="000000"/>
          <w:szCs w:val="22"/>
        </w:rPr>
        <w:t>u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01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>wykazuje się</w:t>
      </w:r>
      <w:r w:rsidR="00DE5512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stan funduszu zasadniczego (art. </w:t>
      </w:r>
      <w:r w:rsidR="00DA06D4">
        <w:rPr>
          <w:snapToGrid w:val="0"/>
          <w:color w:val="000000"/>
          <w:szCs w:val="22"/>
        </w:rPr>
        <w:t>409 ust. 2 pkt 1</w:t>
      </w:r>
      <w:r w:rsidR="00DE5512" w:rsidRPr="002D1632">
        <w:rPr>
          <w:snapToGrid w:val="0"/>
          <w:color w:val="000000"/>
          <w:szCs w:val="22"/>
        </w:rPr>
        <w:t xml:space="preserve"> ustawy</w:t>
      </w:r>
      <w:r w:rsidR="00DE5512" w:rsidRPr="002D1632">
        <w:rPr>
          <w:i/>
          <w:snapToGrid w:val="0"/>
          <w:color w:val="000000"/>
          <w:szCs w:val="22"/>
        </w:rPr>
        <w:t xml:space="preserve"> – Prawo o</w:t>
      </w:r>
      <w:r w:rsidR="00161801" w:rsidRPr="002D1632">
        <w:rPr>
          <w:i/>
          <w:snapToGrid w:val="0"/>
          <w:color w:val="000000"/>
          <w:szCs w:val="22"/>
        </w:rPr>
        <w:t xml:space="preserve"> </w:t>
      </w:r>
      <w:r w:rsidR="00DE5512" w:rsidRPr="002D1632">
        <w:rPr>
          <w:i/>
          <w:snapToGrid w:val="0"/>
          <w:color w:val="000000"/>
          <w:szCs w:val="22"/>
        </w:rPr>
        <w:t>szkolnictwie wyższym</w:t>
      </w:r>
      <w:r w:rsidR="00DA06D4">
        <w:rPr>
          <w:i/>
          <w:snapToGrid w:val="0"/>
          <w:color w:val="000000"/>
          <w:szCs w:val="22"/>
        </w:rPr>
        <w:t xml:space="preserve"> i nauce</w:t>
      </w:r>
      <w:r w:rsidR="00DE5512" w:rsidRPr="002D1632">
        <w:rPr>
          <w:snapToGrid w:val="0"/>
          <w:color w:val="000000"/>
          <w:szCs w:val="22"/>
        </w:rPr>
        <w:t xml:space="preserve">) na początek roku, odpowiadający </w:t>
      </w:r>
      <w:r w:rsidR="00161801" w:rsidRPr="002D1632">
        <w:rPr>
          <w:snapToGrid w:val="0"/>
          <w:color w:val="000000"/>
          <w:szCs w:val="22"/>
        </w:rPr>
        <w:t xml:space="preserve">sumie </w:t>
      </w:r>
      <w:r w:rsidR="00DE5512" w:rsidRPr="002D1632">
        <w:rPr>
          <w:snapToGrid w:val="0"/>
          <w:color w:val="000000"/>
          <w:szCs w:val="22"/>
        </w:rPr>
        <w:t xml:space="preserve">pozycji pasywów bilansu </w:t>
      </w:r>
      <w:r w:rsidR="00AA7BAD">
        <w:rPr>
          <w:snapToGrid w:val="0"/>
          <w:color w:val="000000"/>
          <w:szCs w:val="22"/>
        </w:rPr>
        <w:t>– fundusz zasadniczy i fundusz zapasowy.</w:t>
      </w:r>
    </w:p>
    <w:p w14:paraId="1A95B88A" w14:textId="77777777" w:rsidR="003E52DF" w:rsidRPr="003E52DF" w:rsidRDefault="003E52DF" w:rsidP="003E52DF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2 </w:t>
      </w:r>
      <w:r>
        <w:rPr>
          <w:snapToGrid w:val="0"/>
          <w:color w:val="000000"/>
          <w:szCs w:val="22"/>
        </w:rPr>
        <w:t>wykazuje się zwiększenia funduszu zasadniczego.</w:t>
      </w:r>
    </w:p>
    <w:p w14:paraId="7CD54A50" w14:textId="3D2F7246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napToGrid w:val="0"/>
          <w:color w:val="000000"/>
          <w:szCs w:val="22"/>
        </w:rPr>
        <w:t>03</w:t>
      </w:r>
      <w:r w:rsidRPr="002D1632">
        <w:rPr>
          <w:szCs w:val="22"/>
        </w:rPr>
        <w:t xml:space="preserve"> </w:t>
      </w:r>
      <w:r w:rsidR="00FB1B87" w:rsidRPr="002D1632">
        <w:rPr>
          <w:snapToGrid w:val="0"/>
          <w:color w:val="000000"/>
          <w:szCs w:val="22"/>
        </w:rPr>
        <w:t>wykazuje się odpis</w:t>
      </w:r>
      <w:r w:rsidR="00962023" w:rsidRPr="002D1632">
        <w:rPr>
          <w:snapToGrid w:val="0"/>
          <w:color w:val="000000"/>
          <w:szCs w:val="22"/>
        </w:rPr>
        <w:t xml:space="preserve"> z zysku netto za rok 20</w:t>
      </w:r>
      <w:r w:rsidR="005A2974">
        <w:rPr>
          <w:snapToGrid w:val="0"/>
          <w:color w:val="000000"/>
          <w:szCs w:val="22"/>
        </w:rPr>
        <w:t>20</w:t>
      </w:r>
      <w:r w:rsidR="00BD1824" w:rsidRPr="002D1632">
        <w:rPr>
          <w:szCs w:val="22"/>
        </w:rPr>
        <w:t>.</w:t>
      </w:r>
    </w:p>
    <w:p w14:paraId="1D90EA82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04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równowartości sfinansowanych z dotacji, </w:t>
      </w:r>
      <w:r w:rsidR="00401E6B">
        <w:rPr>
          <w:szCs w:val="22"/>
        </w:rPr>
        <w:t xml:space="preserve">subwencji i innych źródeł o podobnym charakterze, </w:t>
      </w:r>
      <w:r w:rsidRPr="002D1632">
        <w:rPr>
          <w:szCs w:val="22"/>
        </w:rPr>
        <w:t>zakończonych i oddanych do użytkowania inwestycji budowlanych w zakresie budynków i lokali oraz obiektów inżynierii lądowej i wodnej</w:t>
      </w:r>
      <w:r w:rsidR="00DE5512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5B81320D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05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aktualizacji wyceny środków</w:t>
      </w:r>
      <w:r w:rsidR="00343D0C" w:rsidRPr="002D1632">
        <w:rPr>
          <w:szCs w:val="22"/>
        </w:rPr>
        <w:t xml:space="preserve"> </w:t>
      </w:r>
      <w:r w:rsidR="0046080E" w:rsidRPr="002D1632">
        <w:rPr>
          <w:szCs w:val="22"/>
        </w:rPr>
        <w:t>trwałych</w:t>
      </w:r>
      <w:r w:rsidR="00343D0C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0669F8BD" w14:textId="77777777" w:rsidR="00566222" w:rsidRPr="003E52DF" w:rsidRDefault="00566222" w:rsidP="00566222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6 </w:t>
      </w:r>
      <w:r>
        <w:rPr>
          <w:snapToGrid w:val="0"/>
          <w:color w:val="000000"/>
          <w:szCs w:val="22"/>
        </w:rPr>
        <w:t>wykazuje się zmniejszenia funduszu zasadniczego.</w:t>
      </w:r>
    </w:p>
    <w:p w14:paraId="2A78203C" w14:textId="05B02ABB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</w:t>
      </w:r>
      <w:r w:rsidRPr="002D1632">
        <w:rPr>
          <w:b/>
          <w:snapToGrid w:val="0"/>
          <w:color w:val="000000"/>
          <w:szCs w:val="22"/>
        </w:rPr>
        <w:t>wierszu</w:t>
      </w:r>
      <w:r w:rsidRPr="002D1632">
        <w:rPr>
          <w:b/>
          <w:szCs w:val="22"/>
        </w:rPr>
        <w:t xml:space="preserve"> </w:t>
      </w:r>
      <w:r w:rsidR="002E4DC5" w:rsidRPr="002D1632">
        <w:rPr>
          <w:b/>
          <w:szCs w:val="22"/>
        </w:rPr>
        <w:t>07</w:t>
      </w:r>
      <w:r w:rsidRPr="002D1632">
        <w:rPr>
          <w:szCs w:val="22"/>
        </w:rPr>
        <w:t xml:space="preserve"> </w:t>
      </w:r>
      <w:r w:rsidR="00962023" w:rsidRPr="002D1632">
        <w:rPr>
          <w:szCs w:val="22"/>
        </w:rPr>
        <w:t>wykazuje się zmniejszenie z tytułu pokrycia straty netto za rok 20</w:t>
      </w:r>
      <w:r w:rsidR="005A2974">
        <w:rPr>
          <w:szCs w:val="22"/>
        </w:rPr>
        <w:t>20</w:t>
      </w:r>
      <w:r w:rsidR="00962023" w:rsidRPr="002D1632">
        <w:rPr>
          <w:szCs w:val="22"/>
        </w:rPr>
        <w:t>.</w:t>
      </w:r>
      <w:r w:rsidR="00FB1B87" w:rsidRPr="002D1632">
        <w:rPr>
          <w:szCs w:val="22"/>
        </w:rPr>
        <w:t xml:space="preserve"> Ewentualną stratę z lat ubiegłych należy wykazać w </w:t>
      </w:r>
      <w:r w:rsidR="008F6110">
        <w:rPr>
          <w:szCs w:val="22"/>
        </w:rPr>
        <w:t>wierszu</w:t>
      </w:r>
      <w:r w:rsidR="008F6110" w:rsidRPr="002D1632">
        <w:rPr>
          <w:szCs w:val="22"/>
        </w:rPr>
        <w:t xml:space="preserve"> </w:t>
      </w:r>
      <w:r w:rsidR="00FB1B87" w:rsidRPr="002D1632">
        <w:rPr>
          <w:szCs w:val="22"/>
        </w:rPr>
        <w:t>06.</w:t>
      </w:r>
    </w:p>
    <w:p w14:paraId="5D7972C4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08</w:t>
      </w:r>
      <w:r w:rsidRPr="002D1632">
        <w:rPr>
          <w:szCs w:val="22"/>
        </w:rPr>
        <w:t xml:space="preserve"> wykazuje się zmniejszenie </w:t>
      </w:r>
      <w:r w:rsidR="00476766" w:rsidRPr="002D1632">
        <w:rPr>
          <w:szCs w:val="22"/>
        </w:rPr>
        <w:t>z tytułu</w:t>
      </w:r>
      <w:r w:rsidRPr="002D1632">
        <w:rPr>
          <w:szCs w:val="22"/>
        </w:rPr>
        <w:t xml:space="preserve"> aktualizacji wycen</w:t>
      </w:r>
      <w:r w:rsidR="00FC6036" w:rsidRPr="002D1632">
        <w:rPr>
          <w:szCs w:val="22"/>
        </w:rPr>
        <w:t xml:space="preserve">y środków </w:t>
      </w:r>
      <w:r w:rsidRPr="002D1632">
        <w:rPr>
          <w:szCs w:val="22"/>
        </w:rPr>
        <w:t>trwałych</w:t>
      </w:r>
      <w:r w:rsidR="00343D0C" w:rsidRPr="002D1632">
        <w:rPr>
          <w:szCs w:val="22"/>
        </w:rPr>
        <w:t xml:space="preserve">. </w:t>
      </w:r>
      <w:r w:rsidR="001A6798" w:rsidRPr="002D1632">
        <w:rPr>
          <w:szCs w:val="22"/>
        </w:rPr>
        <w:t xml:space="preserve"> </w:t>
      </w:r>
    </w:p>
    <w:p w14:paraId="4AE70641" w14:textId="5263F052" w:rsidR="005A2974" w:rsidRPr="005239C7" w:rsidRDefault="003336FB" w:rsidP="005A2974">
      <w:pPr>
        <w:spacing w:before="80" w:after="0" w:line="240" w:lineRule="auto"/>
        <w:rPr>
          <w:i/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lastRenderedPageBreak/>
        <w:t>W wierszach od 10 do 1</w:t>
      </w:r>
      <w:r w:rsidR="005A2974">
        <w:rPr>
          <w:b/>
          <w:snapToGrid w:val="0"/>
          <w:color w:val="000000"/>
          <w:szCs w:val="22"/>
        </w:rPr>
        <w:t>4</w:t>
      </w:r>
      <w:r>
        <w:rPr>
          <w:b/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 xml:space="preserve">wykazuje się stany oraz zmiany funduszu stypendialnego, </w:t>
      </w:r>
      <w:r w:rsidR="00A33E59">
        <w:rPr>
          <w:snapToGrid w:val="0"/>
          <w:color w:val="000000"/>
          <w:szCs w:val="22"/>
        </w:rPr>
        <w:t xml:space="preserve">o którym mowa w art. 409 ust. 1 pkt 1 ustawy. </w:t>
      </w:r>
      <w:r w:rsidR="00A33E59" w:rsidRPr="00A33E59">
        <w:rPr>
          <w:snapToGrid w:val="0"/>
          <w:color w:val="000000"/>
          <w:szCs w:val="22"/>
        </w:rPr>
        <w:t xml:space="preserve">W </w:t>
      </w:r>
      <w:r w:rsidR="00A33E59">
        <w:rPr>
          <w:snapToGrid w:val="0"/>
          <w:color w:val="000000"/>
          <w:szCs w:val="22"/>
        </w:rPr>
        <w:t>zwiększeniach</w:t>
      </w:r>
      <w:r w:rsidR="00A33E59" w:rsidRPr="00A33E59">
        <w:rPr>
          <w:snapToGrid w:val="0"/>
          <w:color w:val="000000"/>
          <w:szCs w:val="22"/>
        </w:rPr>
        <w:t xml:space="preserve"> funduszu </w:t>
      </w:r>
      <w:r w:rsidR="00A33E59" w:rsidRPr="00A33E59">
        <w:rPr>
          <w:snapToGrid w:val="0"/>
          <w:color w:val="000000"/>
          <w:szCs w:val="22"/>
          <w:u w:val="single"/>
        </w:rPr>
        <w:t>nie ujmuje</w:t>
      </w:r>
      <w:r w:rsidR="00A33E59" w:rsidRPr="00A33E59">
        <w:rPr>
          <w:snapToGrid w:val="0"/>
          <w:color w:val="000000"/>
          <w:szCs w:val="22"/>
        </w:rPr>
        <w:t xml:space="preserve"> się środków na refundację składek zdrowotnych opłacanych za studentów i doktorantów oraz dotacji na zadania związane z zapewnieniem osobom niepełnosprawnym warunków do pełnego udziału w procesie przyjmowania na studia, do szkół doktorskich, kształceniu na studiach i w szkołach doktorskich lub prowadzeniu działalności naukowej oraz opłat za korzystanie domów i stołówek studenckich.</w:t>
      </w:r>
      <w:r w:rsidR="005A2974" w:rsidRPr="005A2974">
        <w:rPr>
          <w:snapToGrid w:val="0"/>
          <w:color w:val="000000"/>
          <w:szCs w:val="22"/>
        </w:rPr>
        <w:t xml:space="preserve"> </w:t>
      </w:r>
      <w:r w:rsidR="005A2974">
        <w:rPr>
          <w:snapToGrid w:val="0"/>
          <w:color w:val="000000"/>
          <w:szCs w:val="22"/>
        </w:rPr>
        <w:t>W wierszu 12 należy wykazać wysokość odpisu dokonanego w ciężar działalności podstawowej z przeznaczeniem na zwiększenie wysokości funduszu stypendialnego ze środków subwencji na utrzymanie i rozwój potencjału dydaktycznego oraz badawczego</w:t>
      </w:r>
      <w:r w:rsidR="005A2974" w:rsidRPr="005239C7">
        <w:rPr>
          <w:i/>
          <w:snapToGrid w:val="0"/>
          <w:color w:val="000000"/>
          <w:szCs w:val="22"/>
        </w:rPr>
        <w:t>.</w:t>
      </w:r>
    </w:p>
    <w:p w14:paraId="5942EFF6" w14:textId="36933F7F" w:rsidR="00E03254" w:rsidRPr="002D1632" w:rsidRDefault="00CE27AD" w:rsidP="003406E0">
      <w:pPr>
        <w:autoSpaceDE w:val="0"/>
        <w:autoSpaceDN w:val="0"/>
        <w:adjustRightInd w:val="0"/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5A2974">
        <w:rPr>
          <w:b/>
          <w:snapToGrid w:val="0"/>
          <w:color w:val="000000"/>
          <w:szCs w:val="22"/>
        </w:rPr>
        <w:t>5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5A2974">
        <w:rPr>
          <w:b/>
          <w:snapToGrid w:val="0"/>
          <w:color w:val="000000"/>
          <w:szCs w:val="22"/>
        </w:rPr>
        <w:t>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</w:t>
      </w:r>
      <w:r w:rsidR="00D55F7C" w:rsidRPr="002D1632">
        <w:rPr>
          <w:snapToGrid w:val="0"/>
          <w:color w:val="000000"/>
          <w:szCs w:val="22"/>
        </w:rPr>
        <w:t xml:space="preserve">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 xml:space="preserve">zmiany </w:t>
      </w:r>
      <w:r w:rsidR="00E03254" w:rsidRPr="002D1632">
        <w:rPr>
          <w:snapToGrid w:val="0"/>
          <w:color w:val="000000"/>
          <w:szCs w:val="22"/>
        </w:rPr>
        <w:t>z</w:t>
      </w:r>
      <w:r w:rsidR="00D55F7C" w:rsidRPr="002D1632">
        <w:rPr>
          <w:snapToGrid w:val="0"/>
          <w:color w:val="000000"/>
          <w:szCs w:val="22"/>
        </w:rPr>
        <w:t xml:space="preserve">akładowego </w:t>
      </w:r>
      <w:r w:rsidR="00E03254" w:rsidRPr="002D1632">
        <w:rPr>
          <w:snapToGrid w:val="0"/>
          <w:color w:val="000000"/>
          <w:szCs w:val="22"/>
        </w:rPr>
        <w:t>f</w:t>
      </w:r>
      <w:r w:rsidR="00D55F7C" w:rsidRPr="002D1632">
        <w:rPr>
          <w:snapToGrid w:val="0"/>
          <w:color w:val="000000"/>
          <w:szCs w:val="22"/>
        </w:rPr>
        <w:t xml:space="preserve">unduszu </w:t>
      </w:r>
      <w:r w:rsidR="00E03254" w:rsidRPr="002D1632">
        <w:rPr>
          <w:snapToGrid w:val="0"/>
          <w:color w:val="000000"/>
          <w:szCs w:val="22"/>
        </w:rPr>
        <w:t>ś</w:t>
      </w:r>
      <w:r w:rsidR="00D55F7C" w:rsidRPr="002D1632">
        <w:rPr>
          <w:snapToGrid w:val="0"/>
          <w:color w:val="000000"/>
          <w:szCs w:val="22"/>
        </w:rPr>
        <w:t xml:space="preserve">wiadczeń </w:t>
      </w:r>
      <w:r w:rsidR="00E03254" w:rsidRPr="002D1632">
        <w:rPr>
          <w:snapToGrid w:val="0"/>
          <w:color w:val="000000"/>
          <w:szCs w:val="22"/>
        </w:rPr>
        <w:t>s</w:t>
      </w:r>
      <w:r w:rsidR="00D55F7C" w:rsidRPr="002D1632">
        <w:rPr>
          <w:snapToGrid w:val="0"/>
          <w:color w:val="000000"/>
          <w:szCs w:val="22"/>
        </w:rPr>
        <w:t>ocjalnych,</w:t>
      </w:r>
      <w:r w:rsidR="002517CC" w:rsidRPr="002D1632">
        <w:rPr>
          <w:snapToGrid w:val="0"/>
          <w:color w:val="000000"/>
          <w:szCs w:val="22"/>
        </w:rPr>
        <w:t xml:space="preserve"> </w:t>
      </w:r>
      <w:r w:rsidR="00E03254" w:rsidRPr="002D1632">
        <w:rPr>
          <w:snapToGrid w:val="0"/>
          <w:color w:val="000000"/>
          <w:szCs w:val="22"/>
        </w:rPr>
        <w:t>tworzon</w:t>
      </w:r>
      <w:r w:rsidR="000D45B9" w:rsidRPr="002D1632">
        <w:rPr>
          <w:snapToGrid w:val="0"/>
          <w:color w:val="000000"/>
          <w:szCs w:val="22"/>
        </w:rPr>
        <w:t>ego</w:t>
      </w:r>
      <w:r w:rsidR="00E03254" w:rsidRPr="002D1632">
        <w:rPr>
          <w:snapToGrid w:val="0"/>
          <w:color w:val="000000"/>
          <w:szCs w:val="22"/>
        </w:rPr>
        <w:t xml:space="preserve"> </w:t>
      </w:r>
      <w:r w:rsidR="00972DAD" w:rsidRPr="002D1632">
        <w:rPr>
          <w:snapToGrid w:val="0"/>
          <w:color w:val="000000"/>
          <w:szCs w:val="22"/>
        </w:rPr>
        <w:t xml:space="preserve">w uczelniach publicznych </w:t>
      </w:r>
      <w:r w:rsidR="00E03254" w:rsidRPr="002D1632">
        <w:rPr>
          <w:snapToGrid w:val="0"/>
          <w:color w:val="000000"/>
          <w:szCs w:val="22"/>
        </w:rPr>
        <w:t>zgodnie z art. 1</w:t>
      </w:r>
      <w:r w:rsidR="00DA06D4">
        <w:rPr>
          <w:snapToGrid w:val="0"/>
          <w:color w:val="000000"/>
          <w:szCs w:val="22"/>
        </w:rPr>
        <w:t xml:space="preserve">44 </w:t>
      </w:r>
      <w:r w:rsidR="00E03254" w:rsidRPr="002D1632">
        <w:rPr>
          <w:snapToGrid w:val="0"/>
          <w:color w:val="000000"/>
          <w:szCs w:val="22"/>
        </w:rPr>
        <w:t>ustawy</w:t>
      </w:r>
      <w:r w:rsidR="00C7773D">
        <w:rPr>
          <w:snapToGrid w:val="0"/>
          <w:color w:val="000000"/>
          <w:szCs w:val="22"/>
        </w:rPr>
        <w:t xml:space="preserve"> oraz art. 262 ustawy </w:t>
      </w:r>
      <w:r w:rsidR="00C7773D">
        <w:rPr>
          <w:i/>
          <w:snapToGrid w:val="0"/>
          <w:color w:val="000000"/>
          <w:szCs w:val="22"/>
        </w:rPr>
        <w:t>Przepisy wprowadzające ustawę - Prawo o szkolnictwie wyższym i nauce</w:t>
      </w:r>
      <w:r w:rsidR="00972DAD" w:rsidRPr="002D1632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77FC8C9A" w14:textId="3FCC230F" w:rsidR="00AC52BE" w:rsidRPr="002D1632" w:rsidRDefault="00AC52BE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5A2974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33E59">
        <w:rPr>
          <w:b/>
          <w:snapToGrid w:val="0"/>
          <w:color w:val="000000"/>
          <w:szCs w:val="22"/>
        </w:rPr>
        <w:t>2</w:t>
      </w:r>
      <w:r w:rsidR="005A2974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>zmiany</w:t>
      </w:r>
      <w:r w:rsidRPr="002D1632">
        <w:rPr>
          <w:snapToGrid w:val="0"/>
          <w:color w:val="000000"/>
          <w:szCs w:val="22"/>
        </w:rPr>
        <w:t xml:space="preserve"> </w:t>
      </w:r>
      <w:r w:rsidR="008F5C6B" w:rsidRPr="002D1632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 xml:space="preserve">łasnego funduszu </w:t>
      </w:r>
      <w:r w:rsidR="00DA06D4"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 </w:t>
      </w:r>
      <w:r w:rsidR="0046080E" w:rsidRPr="002D1632">
        <w:rPr>
          <w:snapToGrid w:val="0"/>
          <w:color w:val="000000"/>
          <w:szCs w:val="22"/>
        </w:rPr>
        <w:t>zgodnie z</w:t>
      </w:r>
      <w:r w:rsidR="005A2974">
        <w:rPr>
          <w:snapToGrid w:val="0"/>
          <w:color w:val="000000"/>
          <w:szCs w:val="22"/>
        </w:rPr>
        <w:t> </w:t>
      </w:r>
      <w:r w:rsidR="00343D0C" w:rsidRPr="002D1632">
        <w:rPr>
          <w:snapToGrid w:val="0"/>
          <w:color w:val="000000"/>
          <w:szCs w:val="22"/>
        </w:rPr>
        <w:t xml:space="preserve">art. </w:t>
      </w:r>
      <w:r w:rsidR="00DA06D4">
        <w:rPr>
          <w:snapToGrid w:val="0"/>
          <w:color w:val="000000"/>
          <w:szCs w:val="22"/>
        </w:rPr>
        <w:t>420</w:t>
      </w:r>
      <w:r w:rsidR="00343D0C" w:rsidRPr="002D1632">
        <w:rPr>
          <w:snapToGrid w:val="0"/>
          <w:color w:val="000000"/>
          <w:szCs w:val="22"/>
        </w:rPr>
        <w:t xml:space="preserve"> ustawy.</w:t>
      </w:r>
      <w:r w:rsidR="0055135F" w:rsidRPr="002D1632">
        <w:rPr>
          <w:snapToGrid w:val="0"/>
          <w:color w:val="000000"/>
          <w:szCs w:val="22"/>
        </w:rPr>
        <w:t xml:space="preserve"> </w:t>
      </w:r>
    </w:p>
    <w:p w14:paraId="2EAAE0CA" w14:textId="23D89F62" w:rsidR="00EA0264" w:rsidRPr="005239C7" w:rsidRDefault="00EA0264" w:rsidP="005239C7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A33E59">
        <w:rPr>
          <w:b/>
          <w:snapToGrid w:val="0"/>
          <w:color w:val="000000"/>
          <w:szCs w:val="22"/>
        </w:rPr>
        <w:t>2</w:t>
      </w:r>
      <w:r w:rsidR="005A2974">
        <w:rPr>
          <w:b/>
          <w:snapToGrid w:val="0"/>
          <w:color w:val="000000"/>
          <w:szCs w:val="22"/>
        </w:rPr>
        <w:t>4</w:t>
      </w:r>
      <w:r w:rsidRPr="002D1632">
        <w:rPr>
          <w:b/>
          <w:snapToGrid w:val="0"/>
          <w:color w:val="000000"/>
          <w:szCs w:val="22"/>
        </w:rPr>
        <w:t xml:space="preserve"> do </w:t>
      </w:r>
      <w:r w:rsidR="00A33E59">
        <w:rPr>
          <w:b/>
          <w:snapToGrid w:val="0"/>
          <w:color w:val="000000"/>
          <w:szCs w:val="22"/>
        </w:rPr>
        <w:t>2</w:t>
      </w:r>
      <w:r w:rsidR="005A2974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i planowane zmiany funduszu </w:t>
      </w:r>
      <w:r w:rsidR="001C7C79">
        <w:rPr>
          <w:snapToGrid w:val="0"/>
          <w:color w:val="000000"/>
          <w:szCs w:val="22"/>
        </w:rPr>
        <w:t>wsparcia osób niepełnosprawnych</w:t>
      </w:r>
      <w:r w:rsidR="00E75281" w:rsidRPr="002D1632">
        <w:rPr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tworzonego w uczelniach </w:t>
      </w:r>
      <w:r w:rsidRPr="002D1632">
        <w:rPr>
          <w:snapToGrid w:val="0"/>
          <w:color w:val="000000"/>
          <w:szCs w:val="22"/>
        </w:rPr>
        <w:t xml:space="preserve">zgodnie z art. </w:t>
      </w:r>
      <w:r w:rsidR="008B584C">
        <w:rPr>
          <w:snapToGrid w:val="0"/>
          <w:color w:val="000000"/>
          <w:szCs w:val="22"/>
        </w:rPr>
        <w:t>415</w:t>
      </w:r>
      <w:r w:rsidRPr="002D1632">
        <w:rPr>
          <w:snapToGrid w:val="0"/>
          <w:color w:val="000000"/>
          <w:szCs w:val="22"/>
        </w:rPr>
        <w:t xml:space="preserve"> ustawy.</w:t>
      </w:r>
      <w:r w:rsidR="00DE5512" w:rsidRPr="002D1632">
        <w:rPr>
          <w:snapToGrid w:val="0"/>
          <w:color w:val="000000"/>
          <w:szCs w:val="22"/>
        </w:rPr>
        <w:t xml:space="preserve"> </w:t>
      </w:r>
      <w:r w:rsidR="00114039">
        <w:rPr>
          <w:snapToGrid w:val="0"/>
          <w:color w:val="000000"/>
          <w:szCs w:val="22"/>
        </w:rPr>
        <w:t xml:space="preserve">W wierszu </w:t>
      </w:r>
      <w:r w:rsidR="005239C7">
        <w:rPr>
          <w:snapToGrid w:val="0"/>
          <w:color w:val="000000"/>
          <w:szCs w:val="22"/>
        </w:rPr>
        <w:t>2</w:t>
      </w:r>
      <w:r w:rsidR="005200A4">
        <w:rPr>
          <w:snapToGrid w:val="0"/>
          <w:color w:val="000000"/>
          <w:szCs w:val="22"/>
        </w:rPr>
        <w:t>5</w:t>
      </w:r>
      <w:r w:rsidR="00114039">
        <w:rPr>
          <w:snapToGrid w:val="0"/>
          <w:color w:val="000000"/>
          <w:szCs w:val="22"/>
        </w:rPr>
        <w:t xml:space="preserve"> należy wykazać</w:t>
      </w:r>
      <w:r w:rsidR="005239C7">
        <w:rPr>
          <w:snapToGrid w:val="0"/>
          <w:color w:val="000000"/>
          <w:szCs w:val="22"/>
        </w:rPr>
        <w:t xml:space="preserve"> </w:t>
      </w:r>
      <w:r w:rsidR="005A2974">
        <w:rPr>
          <w:snapToGrid w:val="0"/>
          <w:color w:val="000000"/>
          <w:szCs w:val="22"/>
        </w:rPr>
        <w:t xml:space="preserve">w szczególności </w:t>
      </w:r>
      <w:r w:rsidR="005239C7">
        <w:rPr>
          <w:snapToGrid w:val="0"/>
          <w:color w:val="000000"/>
          <w:szCs w:val="22"/>
        </w:rPr>
        <w:t>przyznaną w roku sprawozdawczym</w:t>
      </w:r>
      <w:r w:rsidR="00114039">
        <w:rPr>
          <w:snapToGrid w:val="0"/>
          <w:color w:val="000000"/>
          <w:szCs w:val="22"/>
        </w:rPr>
        <w:t xml:space="preserve"> </w:t>
      </w:r>
      <w:r w:rsidR="005239C7">
        <w:rPr>
          <w:snapToGrid w:val="0"/>
          <w:color w:val="000000"/>
          <w:szCs w:val="22"/>
        </w:rPr>
        <w:t>dotację podmiotową na zadania, o których mowa w art. 365 pkt 6 ustawy</w:t>
      </w:r>
      <w:r w:rsidR="005A2974">
        <w:rPr>
          <w:snapToGrid w:val="0"/>
          <w:color w:val="000000"/>
          <w:szCs w:val="22"/>
        </w:rPr>
        <w:t xml:space="preserve"> oraz zwiększenia wynikające z zastosowania art. 415 ust. 3 ustawy</w:t>
      </w:r>
      <w:r w:rsidR="00114039" w:rsidRPr="005239C7">
        <w:rPr>
          <w:i/>
          <w:snapToGrid w:val="0"/>
          <w:color w:val="000000"/>
          <w:szCs w:val="22"/>
        </w:rPr>
        <w:t>.</w:t>
      </w:r>
    </w:p>
    <w:p w14:paraId="6C7E6E23" w14:textId="103CB7B2" w:rsidR="00022BE5" w:rsidRPr="002D1632" w:rsidRDefault="007E100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2E0E">
        <w:rPr>
          <w:b/>
          <w:snapToGrid w:val="0"/>
          <w:color w:val="000000"/>
          <w:szCs w:val="22"/>
        </w:rPr>
        <w:t xml:space="preserve">W wierszach od </w:t>
      </w:r>
      <w:r w:rsidR="002D2E0E" w:rsidRPr="002D2E0E">
        <w:rPr>
          <w:b/>
          <w:snapToGrid w:val="0"/>
          <w:color w:val="000000"/>
          <w:szCs w:val="22"/>
        </w:rPr>
        <w:t>2</w:t>
      </w:r>
      <w:r w:rsidR="002D2E0E" w:rsidRPr="00431458">
        <w:rPr>
          <w:b/>
          <w:snapToGrid w:val="0"/>
          <w:color w:val="000000"/>
          <w:szCs w:val="22"/>
        </w:rPr>
        <w:t>8</w:t>
      </w:r>
      <w:r w:rsidR="002D2E0E" w:rsidRPr="002D2E0E">
        <w:rPr>
          <w:b/>
          <w:snapToGrid w:val="0"/>
          <w:color w:val="000000"/>
          <w:szCs w:val="22"/>
        </w:rPr>
        <w:t xml:space="preserve"> </w:t>
      </w:r>
      <w:r w:rsidRPr="002D2E0E">
        <w:rPr>
          <w:b/>
          <w:snapToGrid w:val="0"/>
          <w:color w:val="000000"/>
          <w:szCs w:val="22"/>
        </w:rPr>
        <w:t xml:space="preserve">do </w:t>
      </w:r>
      <w:r w:rsidR="00A33E59" w:rsidRPr="002D2E0E">
        <w:rPr>
          <w:b/>
          <w:snapToGrid w:val="0"/>
          <w:color w:val="000000"/>
          <w:szCs w:val="22"/>
        </w:rPr>
        <w:t>3</w:t>
      </w:r>
      <w:r w:rsidR="002D2E0E" w:rsidRPr="00431458">
        <w:rPr>
          <w:b/>
          <w:snapToGrid w:val="0"/>
          <w:color w:val="000000"/>
          <w:szCs w:val="22"/>
        </w:rPr>
        <w:t>1 i kolejnych dodanych</w:t>
      </w:r>
      <w:r w:rsidRPr="002D2E0E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i planowane zmiany funduszy tworzonych na podstawie odrębnych </w:t>
      </w:r>
      <w:r w:rsidR="004B683F" w:rsidRPr="002D1632">
        <w:rPr>
          <w:snapToGrid w:val="0"/>
          <w:color w:val="000000"/>
          <w:szCs w:val="22"/>
        </w:rPr>
        <w:t>przepisów</w:t>
      </w:r>
      <w:r w:rsidR="00DA06D4">
        <w:rPr>
          <w:snapToGrid w:val="0"/>
          <w:color w:val="000000"/>
          <w:szCs w:val="22"/>
        </w:rPr>
        <w:t xml:space="preserve"> lub statutu</w:t>
      </w:r>
      <w:r w:rsidR="00A05CD4">
        <w:rPr>
          <w:snapToGrid w:val="0"/>
          <w:color w:val="000000"/>
          <w:szCs w:val="22"/>
        </w:rPr>
        <w:t xml:space="preserve"> (dla każdego funduszu oddzielnie)</w:t>
      </w:r>
      <w:r w:rsidRPr="002D1632">
        <w:rPr>
          <w:snapToGrid w:val="0"/>
          <w:color w:val="000000"/>
          <w:szCs w:val="22"/>
        </w:rPr>
        <w:t>.</w:t>
      </w:r>
    </w:p>
    <w:p w14:paraId="49541CDD" w14:textId="77777777" w:rsidR="006C3C87" w:rsidRPr="002D1632" w:rsidRDefault="006C3C87" w:rsidP="00022BE5">
      <w:pPr>
        <w:spacing w:before="240"/>
        <w:rPr>
          <w:b/>
          <w:szCs w:val="22"/>
        </w:rPr>
      </w:pPr>
      <w:r w:rsidRPr="002D1632">
        <w:rPr>
          <w:b/>
          <w:szCs w:val="22"/>
        </w:rPr>
        <w:t>Dział I</w:t>
      </w:r>
      <w:r w:rsidR="00A33E59">
        <w:rPr>
          <w:b/>
          <w:szCs w:val="22"/>
        </w:rPr>
        <w:t>II</w:t>
      </w:r>
      <w:r w:rsidRPr="002D1632">
        <w:rPr>
          <w:b/>
          <w:szCs w:val="22"/>
        </w:rPr>
        <w:t>. Zatrudnienie i wynagrodzenia w grupach stanowisk</w:t>
      </w:r>
    </w:p>
    <w:p w14:paraId="3AE436B5" w14:textId="564A8101" w:rsidR="00982F11" w:rsidRPr="002D1632" w:rsidRDefault="00982F11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dziale tym należy podać dane</w:t>
      </w:r>
      <w:r w:rsidR="007C0532" w:rsidRPr="002D1632">
        <w:rPr>
          <w:szCs w:val="22"/>
        </w:rPr>
        <w:t xml:space="preserve"> o planowanym </w:t>
      </w:r>
      <w:r w:rsidRPr="002D1632">
        <w:rPr>
          <w:szCs w:val="22"/>
        </w:rPr>
        <w:t>zatrudnieniu i wynagrodzeniach we wszystkich obszarach działalności uczelni</w:t>
      </w:r>
      <w:r w:rsidR="00EC13D4" w:rsidRPr="002D1632">
        <w:rPr>
          <w:szCs w:val="22"/>
        </w:rPr>
        <w:t xml:space="preserve">. </w:t>
      </w:r>
      <w:r w:rsidR="002F374A" w:rsidRPr="002D1632">
        <w:t xml:space="preserve">Należy więc oprócz wynagrodzeń stanowiących koszty działalności operacyjnej, ujętych w rachunku zysków i strat, uwzględnić także wynagrodzenia finansowane </w:t>
      </w:r>
      <w:bookmarkStart w:id="0" w:name="_GoBack"/>
      <w:r w:rsidR="002F374A" w:rsidRPr="002D1632">
        <w:t>w</w:t>
      </w:r>
      <w:r w:rsidR="00A36561">
        <w:t> ramach funduszu wsparcia osób niepełnosprawnych</w:t>
      </w:r>
      <w:r w:rsidR="00E23703">
        <w:t> </w:t>
      </w:r>
      <w:r w:rsidR="002F374A" w:rsidRPr="002D1632">
        <w:t xml:space="preserve"> czy zakładowego funduszu świadczeń </w:t>
      </w:r>
      <w:bookmarkEnd w:id="0"/>
      <w:r w:rsidR="002F374A" w:rsidRPr="002D1632">
        <w:t xml:space="preserve">socjalnych, a także wynagrodzenia podlegające kapitalizacji (nieujęte w rachunku zysków i </w:t>
      </w:r>
      <w:r w:rsidR="00E23703">
        <w:t> </w:t>
      </w:r>
      <w:r w:rsidR="002F374A" w:rsidRPr="002D1632">
        <w:t xml:space="preserve">strat, rozpoznane jako składnik aktywów). </w:t>
      </w:r>
      <w:r w:rsidR="00401E6B">
        <w:rPr>
          <w:b/>
          <w:szCs w:val="22"/>
        </w:rPr>
        <w:t>Dane</w:t>
      </w:r>
      <w:r w:rsidR="00401E6B" w:rsidRPr="002D1632">
        <w:rPr>
          <w:b/>
          <w:szCs w:val="22"/>
        </w:rPr>
        <w:t xml:space="preserve"> </w:t>
      </w:r>
      <w:r w:rsidR="00EC13D4" w:rsidRPr="002D1632">
        <w:rPr>
          <w:b/>
          <w:szCs w:val="22"/>
        </w:rPr>
        <w:t>w dziale są klasyfikowane zgodnie z zasadą memoriału.</w:t>
      </w:r>
      <w:r w:rsidR="00EC13D4" w:rsidRPr="002D1632">
        <w:rPr>
          <w:szCs w:val="22"/>
        </w:rPr>
        <w:t xml:space="preserve"> </w:t>
      </w:r>
    </w:p>
    <w:p w14:paraId="60139139" w14:textId="77777777" w:rsidR="002A4A80" w:rsidRPr="002D1632" w:rsidRDefault="002A4A80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ramach wynagrodzeń ze stosunku pracy uczelnia</w:t>
      </w:r>
      <w:r w:rsidR="00EE52B9" w:rsidRPr="002D1632">
        <w:rPr>
          <w:szCs w:val="22"/>
        </w:rPr>
        <w:t xml:space="preserve"> wskazuje wynagrodzenia osobowe oraz</w:t>
      </w:r>
      <w:r w:rsidRPr="002D1632">
        <w:rPr>
          <w:szCs w:val="22"/>
        </w:rPr>
        <w:t xml:space="preserve"> dodatkowe wynagrodzenia roczne.</w:t>
      </w:r>
    </w:p>
    <w:p w14:paraId="69B71EE2" w14:textId="77777777" w:rsidR="008B59C6" w:rsidRPr="003271EF" w:rsidRDefault="008B59C6" w:rsidP="003406E0">
      <w:pPr>
        <w:spacing w:before="80" w:after="0" w:line="240" w:lineRule="auto"/>
        <w:rPr>
          <w:b/>
          <w:szCs w:val="22"/>
        </w:rPr>
      </w:pPr>
      <w:r w:rsidRPr="003271EF">
        <w:rPr>
          <w:b/>
          <w:szCs w:val="22"/>
        </w:rPr>
        <w:t>Grupy stanowisk:</w:t>
      </w:r>
    </w:p>
    <w:p w14:paraId="3128A283" w14:textId="77777777" w:rsidR="008B59C6" w:rsidRPr="003271EF" w:rsidRDefault="008B59C6" w:rsidP="003271EF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</w:t>
      </w:r>
      <w:r w:rsidRPr="003271EF">
        <w:rPr>
          <w:szCs w:val="22"/>
        </w:rPr>
        <w:t xml:space="preserve"> –</w:t>
      </w:r>
      <w:r w:rsidRPr="003271EF">
        <w:rPr>
          <w:b/>
          <w:szCs w:val="22"/>
        </w:rPr>
        <w:t xml:space="preserve"> </w:t>
      </w:r>
      <w:r w:rsidRPr="003271EF">
        <w:rPr>
          <w:szCs w:val="22"/>
        </w:rPr>
        <w:t xml:space="preserve">dane dotyczące łącznie stanowisk profesorów </w:t>
      </w:r>
      <w:r w:rsidR="008B584C" w:rsidRPr="003271EF">
        <w:rPr>
          <w:szCs w:val="22"/>
        </w:rPr>
        <w:t>(art. 116 ust. 1 pkt 1</w:t>
      </w:r>
      <w:r w:rsidRPr="003271EF">
        <w:rPr>
          <w:szCs w:val="22"/>
        </w:rPr>
        <w:t xml:space="preserve"> ustawy)</w:t>
      </w:r>
      <w:r w:rsidR="003271EF" w:rsidRPr="003271EF">
        <w:rPr>
          <w:szCs w:val="22"/>
        </w:rPr>
        <w:t xml:space="preserve">, w związku z art. 250 ust. 1 ustawy </w:t>
      </w:r>
      <w:r w:rsidR="003271EF" w:rsidRPr="003271EF">
        <w:rPr>
          <w:i/>
          <w:szCs w:val="22"/>
        </w:rPr>
        <w:t>Przepisy wprowadzające ustawę – Prawo o szkolnictwie wyższym i nauce</w:t>
      </w:r>
      <w:r w:rsidRPr="003271EF">
        <w:rPr>
          <w:szCs w:val="22"/>
        </w:rPr>
        <w:t xml:space="preserve">; </w:t>
      </w:r>
    </w:p>
    <w:p w14:paraId="7EEF5055" w14:textId="77777777" w:rsidR="008B584C" w:rsidRPr="003271EF" w:rsidRDefault="008B584C" w:rsidP="008B584C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 uczelni</w:t>
      </w:r>
      <w:r w:rsidRPr="003271EF">
        <w:rPr>
          <w:szCs w:val="22"/>
        </w:rPr>
        <w:t xml:space="preserve"> - dane dotyczące łącznie stanowisk profesorów </w:t>
      </w:r>
      <w:r w:rsidR="006756FB" w:rsidRPr="003271EF">
        <w:rPr>
          <w:szCs w:val="22"/>
        </w:rPr>
        <w:t>uczelni</w:t>
      </w:r>
      <w:r w:rsidRPr="003271EF">
        <w:rPr>
          <w:szCs w:val="22"/>
        </w:rPr>
        <w:t xml:space="preserve"> (art. 116 ust. 1 pkt 2</w:t>
      </w:r>
      <w:r w:rsidR="00F77AB5" w:rsidRPr="003271EF">
        <w:rPr>
          <w:szCs w:val="22"/>
        </w:rPr>
        <w:t xml:space="preserve"> ustawy – </w:t>
      </w:r>
      <w:r w:rsidR="00F77AB5" w:rsidRPr="003271EF">
        <w:rPr>
          <w:i/>
          <w:szCs w:val="22"/>
        </w:rPr>
        <w:t>Prawo o szkolnictwie wyższym i nauce</w:t>
      </w:r>
      <w:r w:rsidR="00F77AB5" w:rsidRPr="003271EF">
        <w:rPr>
          <w:szCs w:val="22"/>
        </w:rPr>
        <w:t xml:space="preserve"> </w:t>
      </w:r>
      <w:r w:rsidR="003271EF" w:rsidRPr="003271EF">
        <w:rPr>
          <w:szCs w:val="22"/>
        </w:rPr>
        <w:t xml:space="preserve">w związku z </w:t>
      </w:r>
      <w:r w:rsidR="00F77AB5" w:rsidRPr="003271EF">
        <w:rPr>
          <w:szCs w:val="22"/>
        </w:rPr>
        <w:t xml:space="preserve">art. 250 ust. 2 ustawy – </w:t>
      </w:r>
      <w:r w:rsidR="00F77AB5" w:rsidRPr="003271EF">
        <w:rPr>
          <w:i/>
          <w:szCs w:val="22"/>
        </w:rPr>
        <w:t>Przepisy wprowadzające ustawę – Prawo o szkolnictwie wyższym i nauce</w:t>
      </w:r>
      <w:r w:rsidR="00F77AB5" w:rsidRPr="003271EF">
        <w:rPr>
          <w:szCs w:val="22"/>
        </w:rPr>
        <w:t xml:space="preserve"> </w:t>
      </w:r>
      <w:r w:rsidRPr="003271EF">
        <w:rPr>
          <w:szCs w:val="22"/>
        </w:rPr>
        <w:t xml:space="preserve">; </w:t>
      </w:r>
    </w:p>
    <w:p w14:paraId="3DE9B76D" w14:textId="0D196209" w:rsidR="008B59C6" w:rsidRPr="003271EF" w:rsidRDefault="008B59C6" w:rsidP="003406E0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 xml:space="preserve">grupa adiunktów – </w:t>
      </w:r>
      <w:r w:rsidRPr="003271EF">
        <w:rPr>
          <w:szCs w:val="22"/>
        </w:rPr>
        <w:t>dane dotyczące łącznie stanowisk</w:t>
      </w:r>
      <w:r w:rsidR="006756FB" w:rsidRPr="003271EF">
        <w:rPr>
          <w:szCs w:val="22"/>
        </w:rPr>
        <w:t xml:space="preserve"> adiunktów (art. 116 ust. 1 pkt 3 ustawy)</w:t>
      </w:r>
      <w:r w:rsidR="005200A4">
        <w:rPr>
          <w:szCs w:val="22"/>
        </w:rPr>
        <w:t xml:space="preserve"> i </w:t>
      </w:r>
      <w:r w:rsidR="004B683F" w:rsidRPr="003271EF">
        <w:rPr>
          <w:szCs w:val="22"/>
        </w:rPr>
        <w:t>docentów</w:t>
      </w:r>
      <w:r w:rsidR="00C5759F" w:rsidRPr="003271EF">
        <w:rPr>
          <w:szCs w:val="22"/>
        </w:rPr>
        <w:t xml:space="preserve"> (art. 248 ust. 3 ustawy – </w:t>
      </w:r>
      <w:r w:rsidR="00C5759F" w:rsidRPr="003271EF">
        <w:rPr>
          <w:i/>
          <w:szCs w:val="22"/>
        </w:rPr>
        <w:t>Przepisy wprowadzające ustawę – Prawo o szkolnictwie wyższym i nauce</w:t>
      </w:r>
      <w:r w:rsidR="00C5759F" w:rsidRPr="003271EF">
        <w:rPr>
          <w:szCs w:val="22"/>
        </w:rPr>
        <w:t>)</w:t>
      </w:r>
      <w:r w:rsidR="005200A4">
        <w:rPr>
          <w:szCs w:val="22"/>
        </w:rPr>
        <w:t>.</w:t>
      </w:r>
    </w:p>
    <w:p w14:paraId="4A2EB5D3" w14:textId="30F9D24E" w:rsidR="00CC28C8" w:rsidRPr="003271EF" w:rsidRDefault="008B59C6" w:rsidP="003406E0">
      <w:pPr>
        <w:numPr>
          <w:ilvl w:val="0"/>
          <w:numId w:val="6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>grupa asystentów</w:t>
      </w:r>
      <w:r w:rsidRPr="003271EF">
        <w:rPr>
          <w:szCs w:val="22"/>
        </w:rPr>
        <w:t>– dane dotyczące łącznie stanowisk asystentów</w:t>
      </w:r>
      <w:r w:rsidR="00AF04C6" w:rsidRPr="003271EF">
        <w:rPr>
          <w:szCs w:val="22"/>
        </w:rPr>
        <w:t xml:space="preserve"> (art. 116 ust. 1 pkt 4 ustawy -  </w:t>
      </w:r>
      <w:r w:rsidR="00AF04C6" w:rsidRPr="003271EF">
        <w:rPr>
          <w:i/>
          <w:szCs w:val="22"/>
        </w:rPr>
        <w:t>Prawo o szkolnictwie wyższym i nauce</w:t>
      </w:r>
      <w:r w:rsidR="00AF04C6" w:rsidRPr="003271EF">
        <w:rPr>
          <w:szCs w:val="22"/>
        </w:rPr>
        <w:t>) oraz innych stanowisk określonych w statucie zgodnie z art. 116 ust. 4 pkt 1</w:t>
      </w:r>
      <w:r w:rsidR="00561A6F" w:rsidRPr="003271EF">
        <w:rPr>
          <w:szCs w:val="22"/>
        </w:rPr>
        <w:t>.</w:t>
      </w:r>
      <w:r w:rsidR="00400498" w:rsidRPr="003271EF">
        <w:rPr>
          <w:szCs w:val="22"/>
        </w:rPr>
        <w:t xml:space="preserve"> </w:t>
      </w:r>
    </w:p>
    <w:p w14:paraId="333D54CA" w14:textId="6F26BABB" w:rsidR="00B3478B" w:rsidRDefault="00B3478B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Dodatek za staż pracy</w:t>
      </w:r>
      <w:r w:rsidRPr="00A36561">
        <w:rPr>
          <w:szCs w:val="22"/>
        </w:rPr>
        <w:t xml:space="preserve"> </w:t>
      </w:r>
      <w:r>
        <w:rPr>
          <w:szCs w:val="22"/>
        </w:rPr>
        <w:t>–</w:t>
      </w:r>
      <w:r w:rsidRPr="00A36561">
        <w:rPr>
          <w:szCs w:val="22"/>
        </w:rPr>
        <w:t xml:space="preserve"> </w:t>
      </w:r>
      <w:r>
        <w:rPr>
          <w:szCs w:val="22"/>
        </w:rPr>
        <w:t>planowane koszty dodatków, o których mowa w art. 136 ust. 1 pkt 2 ustawy</w:t>
      </w:r>
      <w:r w:rsidR="00A36561">
        <w:rPr>
          <w:szCs w:val="22"/>
        </w:rPr>
        <w:t>.</w:t>
      </w:r>
    </w:p>
    <w:p w14:paraId="7D0248B3" w14:textId="0620CBF6" w:rsidR="00953AC6" w:rsidRPr="002D1632" w:rsidRDefault="008B59C6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Nagrody </w:t>
      </w:r>
      <w:r w:rsidR="00C97264" w:rsidRPr="002D1632">
        <w:rPr>
          <w:b/>
          <w:szCs w:val="22"/>
        </w:rPr>
        <w:t>rektora</w:t>
      </w:r>
      <w:r w:rsidR="00B3231E" w:rsidRPr="002D1632">
        <w:rPr>
          <w:b/>
          <w:szCs w:val="22"/>
        </w:rPr>
        <w:t xml:space="preserve"> </w:t>
      </w:r>
      <w:r w:rsidR="009913CF" w:rsidRPr="002D1632">
        <w:rPr>
          <w:b/>
          <w:szCs w:val="22"/>
        </w:rPr>
        <w:t>–</w:t>
      </w:r>
      <w:r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w rozumieniu</w:t>
      </w:r>
      <w:r w:rsidR="00C97264"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art.</w:t>
      </w:r>
      <w:r w:rsidR="000D45B9" w:rsidRPr="002D1632">
        <w:rPr>
          <w:szCs w:val="22"/>
        </w:rPr>
        <w:t xml:space="preserve"> </w:t>
      </w:r>
      <w:r w:rsidR="00E2296C">
        <w:rPr>
          <w:szCs w:val="22"/>
        </w:rPr>
        <w:t xml:space="preserve">145 </w:t>
      </w:r>
      <w:r w:rsidR="00C97264" w:rsidRPr="002D1632">
        <w:rPr>
          <w:szCs w:val="22"/>
        </w:rPr>
        <w:t>ust</w:t>
      </w:r>
      <w:r w:rsidR="00AD38CB" w:rsidRPr="002D1632">
        <w:rPr>
          <w:szCs w:val="22"/>
        </w:rPr>
        <w:t>.</w:t>
      </w:r>
      <w:r w:rsidR="00C97264" w:rsidRPr="002D1632">
        <w:rPr>
          <w:szCs w:val="22"/>
        </w:rPr>
        <w:t xml:space="preserve"> </w:t>
      </w:r>
      <w:r w:rsidR="00E2296C">
        <w:rPr>
          <w:szCs w:val="22"/>
        </w:rPr>
        <w:t>2</w:t>
      </w:r>
      <w:r w:rsidR="00C97264" w:rsidRPr="002D1632">
        <w:rPr>
          <w:szCs w:val="22"/>
        </w:rPr>
        <w:t xml:space="preserve"> ustawy</w:t>
      </w:r>
      <w:r w:rsidR="00463E3E" w:rsidRPr="002D1632">
        <w:rPr>
          <w:i/>
          <w:snapToGrid w:val="0"/>
          <w:color w:val="000000"/>
          <w:szCs w:val="22"/>
        </w:rPr>
        <w:t>.</w:t>
      </w:r>
      <w:r w:rsidR="00C97264" w:rsidRPr="002D1632">
        <w:rPr>
          <w:i/>
          <w:snapToGrid w:val="0"/>
          <w:color w:val="000000"/>
          <w:szCs w:val="22"/>
        </w:rPr>
        <w:t xml:space="preserve"> </w:t>
      </w:r>
    </w:p>
    <w:p w14:paraId="5BABEE31" w14:textId="77777777" w:rsidR="00161801" w:rsidRPr="002D1632" w:rsidRDefault="00161801" w:rsidP="009F549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W wierszu </w:t>
      </w:r>
      <w:r w:rsidR="00E75281" w:rsidRPr="002D1632">
        <w:rPr>
          <w:snapToGrid w:val="0"/>
          <w:color w:val="000000"/>
          <w:szCs w:val="22"/>
        </w:rPr>
        <w:t>„</w:t>
      </w:r>
      <w:r w:rsidRPr="002D1632">
        <w:rPr>
          <w:snapToGrid w:val="0"/>
          <w:color w:val="000000"/>
          <w:szCs w:val="22"/>
        </w:rPr>
        <w:t>Pracownicy niebędący nauczycielami akademickimi</w:t>
      </w:r>
      <w:r w:rsidR="00E75281" w:rsidRPr="002D1632">
        <w:rPr>
          <w:snapToGrid w:val="0"/>
          <w:color w:val="000000"/>
          <w:szCs w:val="22"/>
        </w:rPr>
        <w:t>”</w:t>
      </w:r>
      <w:r w:rsidRPr="002D1632">
        <w:rPr>
          <w:snapToGrid w:val="0"/>
          <w:color w:val="000000"/>
          <w:szCs w:val="22"/>
        </w:rPr>
        <w:t xml:space="preserve"> wykazuje się wszystkich pracowników niebędących nauczycielami akademickimi </w:t>
      </w:r>
      <w:r w:rsidR="00E75281" w:rsidRPr="002D1632">
        <w:rPr>
          <w:snapToGrid w:val="0"/>
          <w:color w:val="000000"/>
          <w:szCs w:val="22"/>
        </w:rPr>
        <w:t>−</w:t>
      </w:r>
      <w:r w:rsidRPr="002D1632">
        <w:rPr>
          <w:snapToGrid w:val="0"/>
          <w:color w:val="000000"/>
          <w:szCs w:val="22"/>
        </w:rPr>
        <w:t xml:space="preserve"> niezależnie od źródła finansowania ich wynagrodzeń</w:t>
      </w:r>
      <w:r w:rsidR="00072F67">
        <w:rPr>
          <w:snapToGrid w:val="0"/>
          <w:color w:val="000000"/>
          <w:szCs w:val="22"/>
        </w:rPr>
        <w:t>, w tym wynagradzanych w ramach Funduszu wsparcia osób niepełnosprawnych</w:t>
      </w:r>
      <w:r w:rsidRPr="002D1632">
        <w:rPr>
          <w:snapToGrid w:val="0"/>
          <w:color w:val="000000"/>
          <w:szCs w:val="22"/>
        </w:rPr>
        <w:t>.</w:t>
      </w:r>
    </w:p>
    <w:p w14:paraId="6DDDAEAE" w14:textId="77777777" w:rsidR="009913CF" w:rsidRPr="002D1632" w:rsidRDefault="009F549D" w:rsidP="009913CF">
      <w:pPr>
        <w:pStyle w:val="Default"/>
        <w:spacing w:before="120"/>
        <w:jc w:val="both"/>
        <w:rPr>
          <w:snapToGrid w:val="0"/>
          <w:sz w:val="22"/>
          <w:szCs w:val="22"/>
        </w:rPr>
      </w:pPr>
      <w:r w:rsidRPr="002D1632">
        <w:rPr>
          <w:snapToGrid w:val="0"/>
          <w:sz w:val="22"/>
          <w:szCs w:val="22"/>
        </w:rPr>
        <w:t xml:space="preserve">W kolumnie 2 wykazuje się </w:t>
      </w:r>
      <w:r w:rsidR="007C0532" w:rsidRPr="002D1632">
        <w:rPr>
          <w:snapToGrid w:val="0"/>
          <w:sz w:val="22"/>
          <w:szCs w:val="22"/>
        </w:rPr>
        <w:t xml:space="preserve">planowaną </w:t>
      </w:r>
      <w:r w:rsidRPr="002D1632">
        <w:rPr>
          <w:snapToGrid w:val="0"/>
          <w:sz w:val="22"/>
          <w:szCs w:val="22"/>
        </w:rPr>
        <w:t>przeciętną liczbę zatrudnionych, po przeliczeniu niepełnozatrudnionych na pełne etaty (z jednym miejscem po przecinku)</w:t>
      </w:r>
      <w:r w:rsidR="009913CF" w:rsidRPr="002D1632">
        <w:rPr>
          <w:snapToGrid w:val="0"/>
          <w:sz w:val="22"/>
          <w:szCs w:val="22"/>
        </w:rPr>
        <w:t xml:space="preserve">, w tym osoby zatrudnione na </w:t>
      </w:r>
      <w:r w:rsidR="00E23703">
        <w:rPr>
          <w:snapToGrid w:val="0"/>
          <w:sz w:val="22"/>
          <w:szCs w:val="22"/>
        </w:rPr>
        <w:t> </w:t>
      </w:r>
      <w:r w:rsidRPr="002D1632">
        <w:rPr>
          <w:snapToGrid w:val="0"/>
          <w:sz w:val="22"/>
          <w:szCs w:val="22"/>
        </w:rPr>
        <w:t>podstawie umowy o pracę, powołania, wyboru lub mianowania,</w:t>
      </w:r>
      <w:r w:rsidR="009913CF" w:rsidRPr="002D1632">
        <w:rPr>
          <w:snapToGrid w:val="0"/>
          <w:sz w:val="22"/>
          <w:szCs w:val="22"/>
        </w:rPr>
        <w:t xml:space="preserve"> oraz w tym osoby przebywające za granicą na podstawie delegacji służbowej.</w:t>
      </w:r>
    </w:p>
    <w:p w14:paraId="6C834417" w14:textId="7B05DA51" w:rsidR="00FF38EA" w:rsidRDefault="00FF38EA" w:rsidP="00FF38EA">
      <w:pPr>
        <w:spacing w:before="240" w:line="240" w:lineRule="auto"/>
        <w:rPr>
          <w:snapToGrid w:val="0"/>
          <w:color w:val="000000"/>
          <w:szCs w:val="22"/>
        </w:rPr>
      </w:pPr>
      <w:r w:rsidRPr="00FF38EA">
        <w:rPr>
          <w:snapToGrid w:val="0"/>
          <w:color w:val="000000"/>
          <w:szCs w:val="22"/>
        </w:rPr>
        <w:lastRenderedPageBreak/>
        <w:t xml:space="preserve">Przeciętne zatrudnienie w miesiącu należy obliczyć metodą średniej chronologicznej (zgodnie </w:t>
      </w:r>
      <w:r>
        <w:rPr>
          <w:snapToGrid w:val="0"/>
          <w:color w:val="000000"/>
          <w:szCs w:val="22"/>
        </w:rPr>
        <w:t>z </w:t>
      </w:r>
      <w:r w:rsidRPr="00FF38EA">
        <w:rPr>
          <w:snapToGrid w:val="0"/>
          <w:color w:val="000000"/>
          <w:szCs w:val="22"/>
        </w:rPr>
        <w:t xml:space="preserve">metodyką określoną w formularzu GUS Z-06), na podstawie sumy połowy stanu dziennego </w:t>
      </w:r>
      <w:r>
        <w:rPr>
          <w:snapToGrid w:val="0"/>
          <w:color w:val="000000"/>
          <w:szCs w:val="22"/>
        </w:rPr>
        <w:t>w </w:t>
      </w:r>
      <w:r w:rsidRPr="00FF38EA">
        <w:rPr>
          <w:snapToGrid w:val="0"/>
          <w:color w:val="000000"/>
          <w:szCs w:val="22"/>
        </w:rPr>
        <w:t>pierwszym i ostatnim dniu miesiąca oraz stanu zatrudnienia w 15 dniu miesiąca podzielonej przez dwa. Przy zastosowaniu tych metod w czasie trwania tych nieobecności (w stanach dziennych przyjmowanych do obliczeń) nie należy ujmować osób, które powyżej 14 dni nieprzerwanie w danym miesiącu przebywały na urlopach bezpłatnych, wychowawczych, otrzymywały zasiłki chorobowe, macierzyńskie, ojcowskie, rodzicielskie i opiekuńcze z wyjątkiem osób, które łączą dodatkowy urlop macierzyński, ojcowski lub urlop rodzicielski z pracą w niepełnym wymiarze u pracodawcy udzielającego tego urlopu</w:t>
      </w:r>
      <w:r w:rsidR="005239C7">
        <w:rPr>
          <w:snapToGrid w:val="0"/>
          <w:color w:val="000000"/>
          <w:szCs w:val="22"/>
        </w:rPr>
        <w:t xml:space="preserve">, </w:t>
      </w:r>
      <w:r w:rsidR="00F45E80" w:rsidRPr="002D1632">
        <w:rPr>
          <w:snapToGrid w:val="0"/>
          <w:szCs w:val="22"/>
        </w:rPr>
        <w:t>nie wykazuje się również pracowników obcych tj. niebędących w okresie sprawozdawczym pracownikami jednostki, a otrzymujących wynagrodzenie wynikające z</w:t>
      </w:r>
      <w:r w:rsidR="00B3478B">
        <w:rPr>
          <w:snapToGrid w:val="0"/>
          <w:szCs w:val="22"/>
        </w:rPr>
        <w:t> </w:t>
      </w:r>
      <w:r w:rsidR="00F45E80" w:rsidRPr="002D1632">
        <w:rPr>
          <w:snapToGrid w:val="0"/>
          <w:szCs w:val="22"/>
        </w:rPr>
        <w:t>wcześniejszego stosunku pracy z jednostką sprawozdawczą, np. byłych pracowników.</w:t>
      </w:r>
    </w:p>
    <w:p w14:paraId="02D8225E" w14:textId="77777777" w:rsidR="002C5EB3" w:rsidRPr="00FF38EA" w:rsidRDefault="002E4DC5" w:rsidP="00FF38EA">
      <w:pPr>
        <w:spacing w:before="240"/>
        <w:rPr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Dział </w:t>
      </w:r>
      <w:r w:rsidR="009A529F">
        <w:rPr>
          <w:b/>
          <w:szCs w:val="22"/>
        </w:rPr>
        <w:t>I</w:t>
      </w:r>
      <w:r w:rsidR="006C3C87" w:rsidRPr="002D1632">
        <w:rPr>
          <w:b/>
          <w:szCs w:val="22"/>
        </w:rPr>
        <w:t xml:space="preserve">V. </w:t>
      </w:r>
      <w:r w:rsidR="002C5EB3" w:rsidRPr="002D1632">
        <w:rPr>
          <w:b/>
          <w:szCs w:val="22"/>
        </w:rPr>
        <w:t>Informacje rzeczowe i uzupełniające</w:t>
      </w:r>
    </w:p>
    <w:p w14:paraId="38AB14F0" w14:textId="2A95496B" w:rsidR="008800E7" w:rsidRPr="002D1632" w:rsidRDefault="008800E7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 xml:space="preserve">Dane ujęte w </w:t>
      </w:r>
      <w:r w:rsidRPr="002D1632">
        <w:rPr>
          <w:b/>
          <w:szCs w:val="22"/>
        </w:rPr>
        <w:t>wierszach 01</w:t>
      </w:r>
      <w:r w:rsidR="00E75281" w:rsidRPr="002D1632">
        <w:rPr>
          <w:b/>
          <w:szCs w:val="22"/>
        </w:rPr>
        <w:t>−</w:t>
      </w:r>
      <w:r w:rsidR="009A529F">
        <w:rPr>
          <w:b/>
          <w:szCs w:val="22"/>
        </w:rPr>
        <w:t>10</w:t>
      </w:r>
      <w:r w:rsidR="001001C3" w:rsidRPr="002D1632">
        <w:rPr>
          <w:szCs w:val="22"/>
        </w:rPr>
        <w:t xml:space="preserve"> </w:t>
      </w:r>
      <w:r w:rsidRPr="002D1632">
        <w:rPr>
          <w:szCs w:val="22"/>
        </w:rPr>
        <w:t xml:space="preserve">wykazuje się zgodnie ze stanem </w:t>
      </w:r>
      <w:r w:rsidR="00E75281" w:rsidRPr="002D1632">
        <w:rPr>
          <w:szCs w:val="22"/>
        </w:rPr>
        <w:t xml:space="preserve">na dzień </w:t>
      </w:r>
      <w:r w:rsidR="00CB689F" w:rsidRPr="002D1632">
        <w:rPr>
          <w:szCs w:val="22"/>
        </w:rPr>
        <w:t>stosowany</w:t>
      </w:r>
      <w:r w:rsidR="00E23703">
        <w:rPr>
          <w:szCs w:val="22"/>
        </w:rPr>
        <w:t xml:space="preserve"> </w:t>
      </w:r>
      <w:r w:rsidR="00E75281" w:rsidRPr="002D1632">
        <w:rPr>
          <w:szCs w:val="22"/>
        </w:rPr>
        <w:t xml:space="preserve">w </w:t>
      </w:r>
      <w:r w:rsidR="00E23703">
        <w:rPr>
          <w:szCs w:val="22"/>
        </w:rPr>
        <w:t> </w:t>
      </w:r>
      <w:r w:rsidRPr="002D1632">
        <w:rPr>
          <w:szCs w:val="22"/>
        </w:rPr>
        <w:t>sprawozdawczo</w:t>
      </w:r>
      <w:r w:rsidR="00E24749" w:rsidRPr="002D1632">
        <w:rPr>
          <w:szCs w:val="22"/>
        </w:rPr>
        <w:t>ści statystycznej</w:t>
      </w:r>
      <w:r w:rsidR="00103A74">
        <w:rPr>
          <w:szCs w:val="22"/>
        </w:rPr>
        <w:t xml:space="preserve">, tj. </w:t>
      </w:r>
      <w:r w:rsidRPr="002D1632">
        <w:rPr>
          <w:szCs w:val="22"/>
        </w:rPr>
        <w:t xml:space="preserve">wg stanu </w:t>
      </w:r>
      <w:r w:rsidR="00022BE5" w:rsidRPr="002D1632">
        <w:rPr>
          <w:b/>
          <w:szCs w:val="22"/>
        </w:rPr>
        <w:t>planowanego</w:t>
      </w:r>
      <w:r w:rsidR="00022BE5" w:rsidRPr="002D1632">
        <w:rPr>
          <w:szCs w:val="22"/>
        </w:rPr>
        <w:t xml:space="preserve"> </w:t>
      </w:r>
      <w:r w:rsidRPr="002D1632">
        <w:rPr>
          <w:szCs w:val="22"/>
        </w:rPr>
        <w:t xml:space="preserve">na </w:t>
      </w:r>
      <w:r w:rsidR="00224946" w:rsidRPr="002D1632">
        <w:rPr>
          <w:szCs w:val="22"/>
        </w:rPr>
        <w:t xml:space="preserve">dzień </w:t>
      </w:r>
      <w:r w:rsidR="00FF38EA">
        <w:rPr>
          <w:szCs w:val="22"/>
        </w:rPr>
        <w:t>31 grudnia</w:t>
      </w:r>
      <w:r w:rsidR="006F0296" w:rsidRPr="002D1632">
        <w:rPr>
          <w:szCs w:val="22"/>
        </w:rPr>
        <w:t xml:space="preserve"> 20</w:t>
      </w:r>
      <w:r w:rsidR="00821FF3">
        <w:rPr>
          <w:szCs w:val="22"/>
        </w:rPr>
        <w:t>2</w:t>
      </w:r>
      <w:r w:rsidR="005200A4">
        <w:rPr>
          <w:szCs w:val="22"/>
        </w:rPr>
        <w:t>1</w:t>
      </w:r>
      <w:r w:rsidR="00FB1B87" w:rsidRPr="002D1632">
        <w:rPr>
          <w:szCs w:val="22"/>
        </w:rPr>
        <w:t xml:space="preserve"> </w:t>
      </w:r>
      <w:r w:rsidR="006F0296" w:rsidRPr="002D1632">
        <w:rPr>
          <w:szCs w:val="22"/>
        </w:rPr>
        <w:t>r</w:t>
      </w:r>
      <w:r w:rsidR="00103A74">
        <w:rPr>
          <w:szCs w:val="22"/>
        </w:rPr>
        <w:t>.</w:t>
      </w:r>
    </w:p>
    <w:p w14:paraId="164F1C26" w14:textId="77777777" w:rsidR="006C3C87" w:rsidRPr="002D1632" w:rsidRDefault="006C3C87" w:rsidP="00E3645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02 </w:t>
      </w:r>
      <w:r w:rsidRPr="002D1632">
        <w:rPr>
          <w:szCs w:val="22"/>
        </w:rPr>
        <w:t xml:space="preserve">wykazuje się liczbę </w:t>
      </w:r>
      <w:r w:rsidRPr="002D1632">
        <w:rPr>
          <w:snapToGrid w:val="0"/>
          <w:color w:val="000000"/>
          <w:szCs w:val="22"/>
        </w:rPr>
        <w:t>studentów</w:t>
      </w:r>
      <w:r w:rsidRPr="002D1632">
        <w:rPr>
          <w:szCs w:val="22"/>
        </w:rPr>
        <w:t xml:space="preserve"> </w:t>
      </w:r>
      <w:r w:rsidR="00FB358F" w:rsidRPr="002D1632">
        <w:rPr>
          <w:szCs w:val="22"/>
        </w:rPr>
        <w:t xml:space="preserve">studiów stacjonarnych </w:t>
      </w:r>
      <w:r w:rsidR="00CB689F" w:rsidRPr="002D1632">
        <w:rPr>
          <w:szCs w:val="22"/>
        </w:rPr>
        <w:t>(</w:t>
      </w:r>
      <w:r w:rsidR="00E75281" w:rsidRPr="002D1632">
        <w:rPr>
          <w:szCs w:val="22"/>
        </w:rPr>
        <w:t xml:space="preserve">łącznie z </w:t>
      </w:r>
      <w:r w:rsidRPr="002D1632">
        <w:rPr>
          <w:szCs w:val="22"/>
        </w:rPr>
        <w:t>cudzoziemcami</w:t>
      </w:r>
      <w:r w:rsidR="00CB689F" w:rsidRPr="002D1632">
        <w:rPr>
          <w:szCs w:val="22"/>
        </w:rPr>
        <w:t>).</w:t>
      </w:r>
      <w:r w:rsidR="00FB1B87" w:rsidRPr="002D1632">
        <w:rPr>
          <w:szCs w:val="22"/>
        </w:rPr>
        <w:t xml:space="preserve"> </w:t>
      </w:r>
      <w:r w:rsidR="00FB1B87" w:rsidRPr="00FF6B0D">
        <w:rPr>
          <w:b/>
          <w:szCs w:val="22"/>
        </w:rPr>
        <w:t>P</w:t>
      </w:r>
      <w:r w:rsidR="00E36454" w:rsidRPr="00FF6B0D">
        <w:rPr>
          <w:b/>
          <w:szCs w:val="22"/>
        </w:rPr>
        <w:t>oprzez</w:t>
      </w:r>
      <w:r w:rsidR="002D1632" w:rsidRPr="00FF6B0D">
        <w:rPr>
          <w:b/>
          <w:szCs w:val="22"/>
        </w:rPr>
        <w:t xml:space="preserve"> studentów cudzoziemców</w:t>
      </w:r>
      <w:r w:rsidR="00E36454" w:rsidRPr="00FF6B0D">
        <w:rPr>
          <w:b/>
          <w:szCs w:val="22"/>
        </w:rPr>
        <w:t xml:space="preserve"> rozumie się osoby niebędące obywatelami polskimi odbywające </w:t>
      </w:r>
      <w:r w:rsidR="002D1632" w:rsidRPr="00FF6B0D">
        <w:rPr>
          <w:b/>
          <w:szCs w:val="22"/>
        </w:rPr>
        <w:t xml:space="preserve">w Polsce </w:t>
      </w:r>
      <w:r w:rsidR="00E36454" w:rsidRPr="00FF6B0D">
        <w:rPr>
          <w:b/>
          <w:szCs w:val="22"/>
        </w:rPr>
        <w:t>pełen cykl kształcenia.</w:t>
      </w:r>
    </w:p>
    <w:p w14:paraId="73F7A9EE" w14:textId="77777777" w:rsidR="006C3C87" w:rsidRDefault="00103A74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03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liczbę </w:t>
      </w:r>
      <w:r w:rsidR="006C3C87" w:rsidRPr="002D1632">
        <w:rPr>
          <w:snapToGrid w:val="0"/>
          <w:color w:val="000000"/>
          <w:szCs w:val="22"/>
        </w:rPr>
        <w:t>studentów</w:t>
      </w:r>
      <w:r w:rsidR="006C3C87" w:rsidRPr="002D1632">
        <w:rPr>
          <w:szCs w:val="22"/>
        </w:rPr>
        <w:t xml:space="preserve"> na studiach </w:t>
      </w:r>
      <w:r w:rsidR="003A7BDA" w:rsidRPr="002D1632">
        <w:rPr>
          <w:szCs w:val="22"/>
        </w:rPr>
        <w:t xml:space="preserve">niestacjonarnych </w:t>
      </w:r>
      <w:r w:rsidR="00CB689F" w:rsidRPr="002D1632">
        <w:rPr>
          <w:szCs w:val="22"/>
        </w:rPr>
        <w:t>(</w:t>
      </w:r>
      <w:r w:rsidR="00E23703">
        <w:rPr>
          <w:szCs w:val="22"/>
        </w:rPr>
        <w:t xml:space="preserve">łącznie </w:t>
      </w:r>
      <w:r w:rsidR="00E36454" w:rsidRPr="002D1632">
        <w:rPr>
          <w:szCs w:val="22"/>
        </w:rPr>
        <w:t xml:space="preserve">z </w:t>
      </w:r>
      <w:r w:rsidR="00E23703">
        <w:rPr>
          <w:szCs w:val="22"/>
        </w:rPr>
        <w:t> </w:t>
      </w:r>
      <w:r w:rsidR="00CB689F" w:rsidRPr="002D1632">
        <w:rPr>
          <w:szCs w:val="22"/>
        </w:rPr>
        <w:t>cudzoziemcami).</w:t>
      </w:r>
    </w:p>
    <w:p w14:paraId="7F3EFE47" w14:textId="77777777" w:rsidR="004350FE" w:rsidRPr="002D1632" w:rsidRDefault="004350FE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>
        <w:rPr>
          <w:b/>
          <w:szCs w:val="22"/>
        </w:rPr>
        <w:t xml:space="preserve">4 </w:t>
      </w:r>
      <w:r w:rsidRPr="00611FE9">
        <w:rPr>
          <w:szCs w:val="22"/>
        </w:rPr>
        <w:t xml:space="preserve">należy wykazać studentów studiów niestacjonarnych, którzy zostali skierowani </w:t>
      </w:r>
      <w:r>
        <w:rPr>
          <w:szCs w:val="22"/>
        </w:rPr>
        <w:t xml:space="preserve">na studia przez właściwego przełożonego – </w:t>
      </w:r>
      <w:r w:rsidRPr="00611FE9">
        <w:rPr>
          <w:szCs w:val="22"/>
          <w:u w:val="single"/>
        </w:rPr>
        <w:t>dotyczy wyłącznie uczelni służb państwowych</w:t>
      </w:r>
    </w:p>
    <w:p w14:paraId="2EADDC82" w14:textId="7777777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</w:t>
      </w:r>
      <w:r w:rsidR="00261FDC" w:rsidRPr="002D1632">
        <w:rPr>
          <w:b/>
          <w:szCs w:val="22"/>
        </w:rPr>
        <w:t xml:space="preserve">ierszu </w:t>
      </w:r>
      <w:r w:rsidR="004350FE" w:rsidRPr="002D1632">
        <w:rPr>
          <w:b/>
          <w:szCs w:val="22"/>
        </w:rPr>
        <w:t>0</w:t>
      </w:r>
      <w:r w:rsidR="004350FE">
        <w:rPr>
          <w:b/>
          <w:szCs w:val="22"/>
        </w:rPr>
        <w:t>5</w:t>
      </w:r>
      <w:r w:rsidR="004350FE"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</w:t>
      </w:r>
      <w:r w:rsidR="003A7BDA" w:rsidRPr="002D1632">
        <w:rPr>
          <w:szCs w:val="22"/>
        </w:rPr>
        <w:t>stacjonarnych i niestacjonarnych</w:t>
      </w:r>
      <w:r w:rsidR="007E0DB5" w:rsidRPr="002D1632">
        <w:rPr>
          <w:szCs w:val="22"/>
        </w:rPr>
        <w:t xml:space="preserve"> studiów doktoranckich </w:t>
      </w:r>
      <w:r w:rsidR="00E36454" w:rsidRPr="002D1632">
        <w:rPr>
          <w:szCs w:val="22"/>
        </w:rPr>
        <w:t>(łącznie z cudzoziemcami)</w:t>
      </w:r>
      <w:r w:rsidR="00103A74">
        <w:rPr>
          <w:szCs w:val="22"/>
        </w:rPr>
        <w:t>, w tym uczestników szkół doktorskich</w:t>
      </w:r>
      <w:r w:rsidR="00E36454" w:rsidRPr="002D1632">
        <w:rPr>
          <w:szCs w:val="22"/>
        </w:rPr>
        <w:t xml:space="preserve"> </w:t>
      </w:r>
      <w:r w:rsidR="007E0DB5" w:rsidRPr="002D1632">
        <w:rPr>
          <w:szCs w:val="22"/>
        </w:rPr>
        <w:t>– dane podają</w:t>
      </w:r>
      <w:r w:rsidRPr="002D1632">
        <w:rPr>
          <w:szCs w:val="22"/>
        </w:rPr>
        <w:t xml:space="preserve"> tylko </w:t>
      </w:r>
      <w:r w:rsidR="007E0DB5" w:rsidRPr="002D1632">
        <w:rPr>
          <w:szCs w:val="22"/>
        </w:rPr>
        <w:t>uczelnie prowadzące studia doktoranckie</w:t>
      </w:r>
      <w:r w:rsidR="00103A74">
        <w:rPr>
          <w:szCs w:val="22"/>
        </w:rPr>
        <w:t xml:space="preserve"> lub szkoły doktorskie</w:t>
      </w:r>
      <w:r w:rsidR="00D818E9" w:rsidRPr="002D1632">
        <w:rPr>
          <w:szCs w:val="22"/>
        </w:rPr>
        <w:t>.</w:t>
      </w:r>
      <w:r w:rsidR="00F4796F">
        <w:rPr>
          <w:szCs w:val="22"/>
        </w:rPr>
        <w:t xml:space="preserve"> W przypadku prowadzenia szkoły doktorskiej przez więcej niż jeden podmiot – liczbę doktorantów w tej szkole wykazuje wyłącznie podmiot </w:t>
      </w:r>
      <w:r w:rsidR="00F4796F" w:rsidRPr="00F4796F">
        <w:rPr>
          <w:szCs w:val="22"/>
        </w:rPr>
        <w:t>uprawniony</w:t>
      </w:r>
      <w:r w:rsidR="003E09FE">
        <w:rPr>
          <w:szCs w:val="22"/>
        </w:rPr>
        <w:t>, na mocy umowy tworzącej szkołę doktorsk</w:t>
      </w:r>
      <w:r w:rsidR="004350FE">
        <w:rPr>
          <w:szCs w:val="22"/>
        </w:rPr>
        <w:t>ą</w:t>
      </w:r>
      <w:r w:rsidR="003E09FE">
        <w:rPr>
          <w:szCs w:val="22"/>
        </w:rPr>
        <w:t>,</w:t>
      </w:r>
      <w:r w:rsidR="00F4796F" w:rsidRPr="00F4796F">
        <w:rPr>
          <w:szCs w:val="22"/>
        </w:rPr>
        <w:t xml:space="preserve"> do otrzymania środków finansowych na wspólne kształcenie w szkole doktorskiej</w:t>
      </w:r>
      <w:r w:rsidR="00F4796F">
        <w:rPr>
          <w:szCs w:val="22"/>
        </w:rPr>
        <w:t>.</w:t>
      </w:r>
    </w:p>
    <w:p w14:paraId="5EF144A9" w14:textId="3C2E483E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4350FE">
        <w:rPr>
          <w:b/>
          <w:szCs w:val="22"/>
        </w:rPr>
        <w:t>06</w:t>
      </w:r>
      <w:r w:rsidR="004350FE"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stacjonarnych studiów doktoranckich (łącznie z</w:t>
      </w:r>
      <w:r w:rsidR="00B867E0">
        <w:rPr>
          <w:szCs w:val="22"/>
        </w:rPr>
        <w:t> </w:t>
      </w:r>
      <w:r w:rsidRPr="002D1632">
        <w:rPr>
          <w:szCs w:val="22"/>
        </w:rPr>
        <w:t>cudzoziemcami)</w:t>
      </w:r>
      <w:r>
        <w:rPr>
          <w:szCs w:val="22"/>
        </w:rPr>
        <w:t>, którzy rozpoczęli kształcenie prze</w:t>
      </w:r>
      <w:r w:rsidR="00F4796F">
        <w:rPr>
          <w:szCs w:val="22"/>
        </w:rPr>
        <w:t>d</w:t>
      </w:r>
      <w:r>
        <w:rPr>
          <w:szCs w:val="22"/>
        </w:rPr>
        <w:t xml:space="preserve"> rokiem akademickim 2019/2020 </w:t>
      </w:r>
      <w:r w:rsidRPr="002D1632">
        <w:rPr>
          <w:szCs w:val="22"/>
        </w:rPr>
        <w:t>– dane podają tylko uczelnie prowadzące studia doktoranckie.</w:t>
      </w:r>
    </w:p>
    <w:p w14:paraId="68E3F4A3" w14:textId="77777777" w:rsidR="000F5F45" w:rsidRPr="002D1632" w:rsidRDefault="00F4796F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4350FE">
        <w:rPr>
          <w:b/>
          <w:szCs w:val="22"/>
        </w:rPr>
        <w:t>7</w:t>
      </w:r>
      <w:r w:rsidR="0055676F">
        <w:rPr>
          <w:b/>
          <w:szCs w:val="22"/>
        </w:rPr>
        <w:t xml:space="preserve"> </w:t>
      </w:r>
      <w:r w:rsidR="006C3C87" w:rsidRPr="002D1632">
        <w:rPr>
          <w:szCs w:val="22"/>
        </w:rPr>
        <w:t>wykazuje się łączną liczbę osób pobierających stypendia doktoranckie</w:t>
      </w:r>
      <w:r w:rsidR="00224946" w:rsidRPr="002D1632">
        <w:rPr>
          <w:szCs w:val="22"/>
        </w:rPr>
        <w:t>,</w:t>
      </w:r>
      <w:r w:rsidR="00D818E9" w:rsidRPr="002D1632">
        <w:rPr>
          <w:szCs w:val="22"/>
        </w:rPr>
        <w:t xml:space="preserve"> </w:t>
      </w:r>
      <w:r w:rsidR="000D45B9" w:rsidRPr="002D1632">
        <w:rPr>
          <w:szCs w:val="22"/>
        </w:rPr>
        <w:t>o</w:t>
      </w:r>
      <w:r w:rsidR="00EA0264" w:rsidRPr="002D1632">
        <w:rPr>
          <w:szCs w:val="22"/>
        </w:rPr>
        <w:t xml:space="preserve"> których mowa w art. 200 ust. 1</w:t>
      </w:r>
      <w:r w:rsidR="00A739E2" w:rsidRPr="002D1632">
        <w:rPr>
          <w:szCs w:val="22"/>
        </w:rPr>
        <w:t xml:space="preserve"> </w:t>
      </w:r>
      <w:r w:rsidR="000D45B9" w:rsidRPr="002D1632">
        <w:rPr>
          <w:szCs w:val="22"/>
        </w:rPr>
        <w:t>ustawy</w:t>
      </w:r>
      <w:r w:rsidR="000D45B9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</w:t>
      </w:r>
      <w:r w:rsidR="00E36454" w:rsidRPr="002D1632">
        <w:rPr>
          <w:i/>
          <w:szCs w:val="22"/>
        </w:rPr>
        <w:t xml:space="preserve">‒ </w:t>
      </w:r>
      <w:r w:rsidR="00D818E9" w:rsidRPr="002D1632">
        <w:rPr>
          <w:szCs w:val="22"/>
        </w:rPr>
        <w:t>dane podają tylko uczelnie prowadzące studia doktoranckie</w:t>
      </w:r>
      <w:r w:rsidR="00806296">
        <w:rPr>
          <w:szCs w:val="22"/>
        </w:rPr>
        <w:t xml:space="preserve"> rozpoczęte</w:t>
      </w:r>
      <w:r>
        <w:rPr>
          <w:szCs w:val="22"/>
        </w:rPr>
        <w:t xml:space="preserve"> przed rokiem akademickim 2019/2020</w:t>
      </w:r>
      <w:r w:rsidR="00D818E9" w:rsidRPr="002D1632">
        <w:rPr>
          <w:szCs w:val="22"/>
        </w:rPr>
        <w:t>.</w:t>
      </w:r>
    </w:p>
    <w:p w14:paraId="0C2D0AFA" w14:textId="77777777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 w:rsidR="004350FE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doktorantów kształcących się w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szkołach</w:t>
      </w:r>
      <w:r>
        <w:rPr>
          <w:szCs w:val="22"/>
        </w:rPr>
        <w:t xml:space="preserve"> doktorskich </w:t>
      </w:r>
      <w:r w:rsidRPr="002D1632">
        <w:rPr>
          <w:szCs w:val="22"/>
        </w:rPr>
        <w:t xml:space="preserve">– dane podają tylko uczelnie prowadzące </w:t>
      </w:r>
      <w:r>
        <w:rPr>
          <w:szCs w:val="22"/>
        </w:rPr>
        <w:t>szkoły doktorskie</w:t>
      </w:r>
      <w:r w:rsidRPr="002D1632">
        <w:rPr>
          <w:szCs w:val="22"/>
        </w:rPr>
        <w:t>.</w:t>
      </w:r>
      <w:r w:rsidR="00F4796F">
        <w:rPr>
          <w:szCs w:val="22"/>
        </w:rPr>
        <w:t xml:space="preserve"> </w:t>
      </w:r>
      <w:r w:rsidR="00F4796F" w:rsidRPr="00F4796F">
        <w:rPr>
          <w:szCs w:val="22"/>
        </w:rPr>
        <w:t>W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="003E09FE" w:rsidRPr="00F4796F">
        <w:rPr>
          <w:szCs w:val="22"/>
        </w:rPr>
        <w:t xml:space="preserve"> </w:t>
      </w:r>
      <w:r w:rsidR="00F4796F" w:rsidRPr="00F4796F">
        <w:rPr>
          <w:szCs w:val="22"/>
        </w:rPr>
        <w:t>do otrzymania środków finansowych na wspólne kształcenie w szkole doktorskiej.</w:t>
      </w:r>
    </w:p>
    <w:p w14:paraId="370AD2AA" w14:textId="77777777" w:rsidR="00103A74" w:rsidRPr="002D1632" w:rsidRDefault="00F4796F" w:rsidP="00103A74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4350FE">
        <w:rPr>
          <w:b/>
          <w:szCs w:val="22"/>
        </w:rPr>
        <w:t>9</w:t>
      </w:r>
      <w:r w:rsidR="00103A74">
        <w:rPr>
          <w:b/>
          <w:szCs w:val="22"/>
        </w:rPr>
        <w:t xml:space="preserve"> </w:t>
      </w:r>
      <w:r w:rsidR="00103A74" w:rsidRPr="002D1632">
        <w:rPr>
          <w:szCs w:val="22"/>
        </w:rPr>
        <w:t>wykazuje się łączną liczbę osób pobierających stypendia doktora</w:t>
      </w:r>
      <w:r>
        <w:rPr>
          <w:szCs w:val="22"/>
        </w:rPr>
        <w:t>nckie, o których mowa w art. 209</w:t>
      </w:r>
      <w:r w:rsidR="00103A74" w:rsidRPr="002D1632">
        <w:rPr>
          <w:szCs w:val="22"/>
        </w:rPr>
        <w:t xml:space="preserve"> ust. 1 ustawy</w:t>
      </w:r>
      <w:r w:rsidR="00103A74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="00103A74" w:rsidRPr="002D1632">
        <w:rPr>
          <w:i/>
          <w:szCs w:val="22"/>
        </w:rPr>
        <w:t xml:space="preserve">‒ </w:t>
      </w:r>
      <w:r w:rsidR="00103A74"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="00103A74" w:rsidRPr="002D1632">
        <w:rPr>
          <w:szCs w:val="22"/>
        </w:rPr>
        <w:t>.</w:t>
      </w:r>
    </w:p>
    <w:p w14:paraId="3540A64A" w14:textId="77777777" w:rsidR="00FF6B0D" w:rsidRPr="002D1632" w:rsidRDefault="00FF6B0D" w:rsidP="00FF6B0D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</w:t>
      </w:r>
      <w:r w:rsidR="004350FE">
        <w:rPr>
          <w:b/>
          <w:szCs w:val="22"/>
        </w:rPr>
        <w:t>10</w:t>
      </w:r>
      <w:r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liczbę osób pobierających </w:t>
      </w:r>
      <w:r>
        <w:rPr>
          <w:szCs w:val="22"/>
        </w:rPr>
        <w:t xml:space="preserve">zwiększone </w:t>
      </w:r>
      <w:r w:rsidRPr="002D1632">
        <w:rPr>
          <w:szCs w:val="22"/>
        </w:rPr>
        <w:t>stypendia doktora</w:t>
      </w:r>
      <w:r>
        <w:rPr>
          <w:szCs w:val="22"/>
        </w:rPr>
        <w:t>nckie, o których mowa w art. 209</w:t>
      </w:r>
      <w:r w:rsidRPr="002D1632">
        <w:rPr>
          <w:szCs w:val="22"/>
        </w:rPr>
        <w:t xml:space="preserve"> ust. </w:t>
      </w:r>
      <w:r>
        <w:rPr>
          <w:szCs w:val="22"/>
        </w:rPr>
        <w:t>7</w:t>
      </w:r>
      <w:r w:rsidRPr="002D1632">
        <w:rPr>
          <w:szCs w:val="22"/>
        </w:rPr>
        <w:t xml:space="preserve"> ustawy</w:t>
      </w:r>
      <w:r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Pr="002D1632">
        <w:rPr>
          <w:i/>
          <w:szCs w:val="22"/>
        </w:rPr>
        <w:t xml:space="preserve">‒ </w:t>
      </w:r>
      <w:r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Pr="002D1632">
        <w:rPr>
          <w:szCs w:val="22"/>
        </w:rPr>
        <w:t>.</w:t>
      </w:r>
    </w:p>
    <w:p w14:paraId="0C383941" w14:textId="1FB20BBA" w:rsidR="00566222" w:rsidRDefault="00566222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 xml:space="preserve">W wierszu </w:t>
      </w:r>
      <w:r w:rsidR="0016628C">
        <w:rPr>
          <w:b/>
          <w:szCs w:val="22"/>
        </w:rPr>
        <w:t>1</w:t>
      </w:r>
      <w:r w:rsidR="004350FE">
        <w:rPr>
          <w:b/>
          <w:szCs w:val="22"/>
        </w:rPr>
        <w:t>1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>wykazuje się łączną wartość stypendiów dla studentów i doktorantów</w:t>
      </w:r>
      <w:r w:rsidR="005200A4">
        <w:rPr>
          <w:szCs w:val="22"/>
        </w:rPr>
        <w:t xml:space="preserve"> bez względu na źródło finansowania tych świadczeń</w:t>
      </w:r>
      <w:r w:rsidRPr="002D1632">
        <w:rPr>
          <w:szCs w:val="22"/>
        </w:rPr>
        <w:t>.</w:t>
      </w:r>
    </w:p>
    <w:p w14:paraId="63F93A51" w14:textId="77777777" w:rsidR="006C3C87" w:rsidRDefault="00806296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lastRenderedPageBreak/>
        <w:t xml:space="preserve">W wierszu </w:t>
      </w:r>
      <w:r w:rsidR="00FF6B0D">
        <w:rPr>
          <w:b/>
          <w:szCs w:val="22"/>
        </w:rPr>
        <w:t>1</w:t>
      </w:r>
      <w:r w:rsidR="004350FE">
        <w:rPr>
          <w:b/>
          <w:szCs w:val="22"/>
        </w:rPr>
        <w:t>2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wartość </w:t>
      </w:r>
      <w:r>
        <w:rPr>
          <w:snapToGrid w:val="0"/>
          <w:color w:val="000000"/>
          <w:szCs w:val="22"/>
        </w:rPr>
        <w:t>przychodów uzyskanych przez uczelnie z tytułu komercjalizacji wyników działalności naukowej lub know-how związanego z tymi wynikami</w:t>
      </w:r>
      <w:r w:rsidR="00401E6B">
        <w:rPr>
          <w:snapToGrid w:val="0"/>
          <w:color w:val="000000"/>
          <w:szCs w:val="22"/>
        </w:rPr>
        <w:t xml:space="preserve"> wynikającą z ewidencji księgowej uczelni</w:t>
      </w:r>
      <w:r w:rsidR="00D818E9" w:rsidRPr="002D1632">
        <w:rPr>
          <w:szCs w:val="22"/>
        </w:rPr>
        <w:t>.</w:t>
      </w:r>
    </w:p>
    <w:p w14:paraId="6B3F2F1B" w14:textId="7777777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E24749" w:rsidRPr="002D1632">
        <w:rPr>
          <w:b/>
          <w:szCs w:val="22"/>
        </w:rPr>
        <w:t>1</w:t>
      </w:r>
      <w:r w:rsidR="004350FE">
        <w:rPr>
          <w:b/>
          <w:szCs w:val="22"/>
        </w:rPr>
        <w:t>4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</w:t>
      </w:r>
      <w:r w:rsidR="00AD1023">
        <w:rPr>
          <w:szCs w:val="22"/>
        </w:rPr>
        <w:t xml:space="preserve">wartości niematerialne i prawne oraz </w:t>
      </w:r>
      <w:r w:rsidRPr="002D1632">
        <w:rPr>
          <w:szCs w:val="22"/>
        </w:rPr>
        <w:t xml:space="preserve">wartość </w:t>
      </w:r>
      <w:r w:rsidR="009439AA" w:rsidRPr="002D1632">
        <w:rPr>
          <w:szCs w:val="22"/>
        </w:rPr>
        <w:t>poniesionych w danym</w:t>
      </w:r>
      <w:r w:rsidRPr="002D1632">
        <w:rPr>
          <w:szCs w:val="22"/>
        </w:rPr>
        <w:t xml:space="preserve"> okresie nakładów na rzeczowe aktywa trwałe w cenach nabycia lub kosztach wytworzenia.</w:t>
      </w:r>
    </w:p>
    <w:p w14:paraId="71FF1E69" w14:textId="77777777" w:rsidR="006C3C87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4350FE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nakłady na </w:t>
      </w:r>
      <w:r w:rsidRPr="002D1632">
        <w:rPr>
          <w:snapToGrid w:val="0"/>
          <w:color w:val="000000"/>
          <w:szCs w:val="22"/>
        </w:rPr>
        <w:t>urządzenia</w:t>
      </w:r>
      <w:r w:rsidRPr="002D1632">
        <w:rPr>
          <w:szCs w:val="22"/>
        </w:rPr>
        <w:t xml:space="preserve"> techniczne i maszyny oraz środki transportu i inne środki trwałe.</w:t>
      </w:r>
    </w:p>
    <w:p w14:paraId="633E88DF" w14:textId="5696391B" w:rsidR="00707F5B" w:rsidRDefault="00707F5B" w:rsidP="00707F5B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4350FE">
        <w:rPr>
          <w:b/>
          <w:szCs w:val="22"/>
        </w:rPr>
        <w:t>6</w:t>
      </w:r>
      <w:r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>
        <w:rPr>
          <w:b/>
          <w:szCs w:val="22"/>
        </w:rPr>
        <w:t xml:space="preserve"> </w:t>
      </w:r>
      <w:r>
        <w:rPr>
          <w:szCs w:val="22"/>
        </w:rPr>
        <w:t>należy podać wielkość środków pochodzących z subwencji dla podmiotów szkolnictwa wyższego i</w:t>
      </w:r>
      <w:r w:rsidR="00B867E0">
        <w:rPr>
          <w:szCs w:val="22"/>
        </w:rPr>
        <w:t> </w:t>
      </w:r>
      <w:r>
        <w:rPr>
          <w:szCs w:val="22"/>
        </w:rPr>
        <w:t xml:space="preserve">nauki przeznaczonych na </w:t>
      </w:r>
      <w:r w:rsidRPr="002D1632">
        <w:rPr>
          <w:snapToGrid w:val="0"/>
          <w:color w:val="000000"/>
          <w:szCs w:val="22"/>
        </w:rPr>
        <w:t xml:space="preserve">finansowanie lub dofinansowanie </w:t>
      </w:r>
      <w:r>
        <w:rPr>
          <w:snapToGrid w:val="0"/>
          <w:color w:val="000000"/>
          <w:szCs w:val="22"/>
        </w:rPr>
        <w:t>kosztów realizacji inwestycji i </w:t>
      </w:r>
      <w:r w:rsidRPr="002D1632">
        <w:rPr>
          <w:snapToGrid w:val="0"/>
          <w:color w:val="000000"/>
          <w:szCs w:val="22"/>
        </w:rPr>
        <w:t>zakupów inwestycyjnych</w:t>
      </w:r>
      <w:r>
        <w:rPr>
          <w:snapToGrid w:val="0"/>
          <w:color w:val="000000"/>
          <w:szCs w:val="22"/>
        </w:rPr>
        <w:t xml:space="preserve"> poniesionych w roku przyznania subwencji</w:t>
      </w:r>
      <w:r w:rsidRPr="002D1632">
        <w:rPr>
          <w:szCs w:val="22"/>
        </w:rPr>
        <w:t>.</w:t>
      </w:r>
    </w:p>
    <w:p w14:paraId="7115AE0C" w14:textId="5C199EB1" w:rsidR="009544DE" w:rsidRPr="002D1632" w:rsidRDefault="009544DE" w:rsidP="003406E0">
      <w:pPr>
        <w:spacing w:before="80" w:after="0" w:line="240" w:lineRule="auto"/>
        <w:rPr>
          <w:snapToGrid w:val="0"/>
          <w:color w:val="993300"/>
          <w:szCs w:val="22"/>
        </w:rPr>
      </w:pPr>
      <w:r w:rsidRPr="002D1632">
        <w:rPr>
          <w:b/>
          <w:szCs w:val="22"/>
        </w:rPr>
        <w:t xml:space="preserve">W wierszu </w:t>
      </w:r>
      <w:r w:rsidR="00072F67">
        <w:rPr>
          <w:b/>
          <w:szCs w:val="22"/>
        </w:rPr>
        <w:t>1</w:t>
      </w:r>
      <w:r w:rsidR="004350FE">
        <w:rPr>
          <w:b/>
          <w:szCs w:val="22"/>
        </w:rPr>
        <w:t>7</w:t>
      </w:r>
      <w:r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</w:t>
      </w:r>
      <w:r w:rsidR="00E03D50">
        <w:rPr>
          <w:szCs w:val="22"/>
        </w:rPr>
        <w:t xml:space="preserve">z </w:t>
      </w:r>
      <w:r w:rsidRPr="002D1632">
        <w:rPr>
          <w:snapToGrid w:val="0"/>
          <w:color w:val="000000"/>
          <w:szCs w:val="22"/>
        </w:rPr>
        <w:t>dotacji celowej,</w:t>
      </w:r>
      <w:r w:rsidR="00B867E0">
        <w:rPr>
          <w:snapToGrid w:val="0"/>
          <w:color w:val="000000"/>
          <w:szCs w:val="22"/>
        </w:rPr>
        <w:t xml:space="preserve"> w szczególności</w:t>
      </w:r>
      <w:r w:rsidRPr="002D1632">
        <w:rPr>
          <w:snapToGrid w:val="0"/>
          <w:color w:val="000000"/>
          <w:szCs w:val="22"/>
        </w:rPr>
        <w:t xml:space="preserve"> </w:t>
      </w:r>
      <w:r w:rsidR="00072F67">
        <w:rPr>
          <w:snapToGrid w:val="0"/>
          <w:color w:val="000000"/>
          <w:szCs w:val="22"/>
        </w:rPr>
        <w:t>przyznanej na zadania o których mowa w art. 365 pkt 4</w:t>
      </w:r>
      <w:r w:rsidR="00E23703">
        <w:rPr>
          <w:snapToGrid w:val="0"/>
          <w:color w:val="000000"/>
          <w:szCs w:val="22"/>
        </w:rPr>
        <w:t xml:space="preserve"> ustawy </w:t>
      </w:r>
      <w:r w:rsidRPr="002D1632">
        <w:rPr>
          <w:snapToGrid w:val="0"/>
          <w:color w:val="000000"/>
          <w:szCs w:val="22"/>
        </w:rPr>
        <w:t xml:space="preserve">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wysokości planowanych</w:t>
      </w:r>
      <w:r w:rsidR="00F9267B">
        <w:rPr>
          <w:snapToGrid w:val="0"/>
          <w:color w:val="000000"/>
          <w:szCs w:val="22"/>
        </w:rPr>
        <w:t xml:space="preserve"> nakładów </w:t>
      </w:r>
      <w:r w:rsidRPr="002D1632">
        <w:rPr>
          <w:snapToGrid w:val="0"/>
          <w:color w:val="000000"/>
          <w:szCs w:val="22"/>
        </w:rPr>
        <w:t>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67C2F6CC" w14:textId="77777777" w:rsidR="0089262F" w:rsidRPr="002D1632" w:rsidRDefault="00D66E1B" w:rsidP="003406E0">
      <w:pPr>
        <w:spacing w:before="80" w:after="0" w:line="240" w:lineRule="auto"/>
        <w:rPr>
          <w:b/>
          <w:szCs w:val="22"/>
        </w:rPr>
      </w:pPr>
      <w:r w:rsidRPr="002D1632">
        <w:rPr>
          <w:b/>
          <w:szCs w:val="22"/>
        </w:rPr>
        <w:t>W wiersz</w:t>
      </w:r>
      <w:r w:rsidR="0089262F" w:rsidRPr="002D1632">
        <w:rPr>
          <w:b/>
          <w:szCs w:val="22"/>
        </w:rPr>
        <w:t>u</w:t>
      </w:r>
      <w:r w:rsidRPr="002D1632">
        <w:rPr>
          <w:b/>
          <w:szCs w:val="22"/>
        </w:rPr>
        <w:t xml:space="preserve"> </w:t>
      </w:r>
      <w:r w:rsidR="00072F67">
        <w:rPr>
          <w:b/>
          <w:szCs w:val="22"/>
        </w:rPr>
        <w:t>1</w:t>
      </w:r>
      <w:r w:rsidR="004350FE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</w:t>
      </w:r>
      <w:r w:rsidR="0089262F" w:rsidRPr="002D1632">
        <w:rPr>
          <w:snapToGrid w:val="0"/>
          <w:color w:val="000000"/>
          <w:szCs w:val="22"/>
        </w:rPr>
        <w:t xml:space="preserve">wielkość środków przeznaczonych na finansowanie lub dofinansowanie kosztów realizacji inwestycji i zakupów inwestycyjnych przekazanych przez </w:t>
      </w:r>
      <w:proofErr w:type="spellStart"/>
      <w:r w:rsidR="0089262F" w:rsidRPr="002D1632">
        <w:rPr>
          <w:snapToGrid w:val="0"/>
          <w:color w:val="000000"/>
          <w:szCs w:val="22"/>
        </w:rPr>
        <w:t>NCBiR</w:t>
      </w:r>
      <w:proofErr w:type="spellEnd"/>
      <w:r w:rsidR="0089262F" w:rsidRPr="002D1632">
        <w:rPr>
          <w:snapToGrid w:val="0"/>
          <w:szCs w:val="22"/>
        </w:rPr>
        <w:t xml:space="preserve"> w wysokości planowanych </w:t>
      </w:r>
      <w:r w:rsidR="00F9267B">
        <w:rPr>
          <w:snapToGrid w:val="0"/>
          <w:szCs w:val="22"/>
        </w:rPr>
        <w:t xml:space="preserve"> nakładów </w:t>
      </w:r>
      <w:r w:rsidR="0089262F" w:rsidRPr="002D1632">
        <w:rPr>
          <w:snapToGrid w:val="0"/>
          <w:szCs w:val="22"/>
        </w:rPr>
        <w:t>mających pokrycie w przyznanych środkach finansowych.</w:t>
      </w:r>
      <w:r w:rsidR="0089262F" w:rsidRPr="002D1632">
        <w:rPr>
          <w:b/>
          <w:szCs w:val="22"/>
        </w:rPr>
        <w:t xml:space="preserve"> </w:t>
      </w:r>
    </w:p>
    <w:p w14:paraId="3D82D470" w14:textId="77777777" w:rsidR="0089262F" w:rsidRPr="002D1632" w:rsidRDefault="00072F67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W wierszu 1</w:t>
      </w:r>
      <w:r w:rsidR="004350FE">
        <w:rPr>
          <w:b/>
          <w:szCs w:val="22"/>
        </w:rPr>
        <w:t>9</w:t>
      </w:r>
      <w:r w:rsidR="0089262F"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 w:rsidRPr="004350FE">
        <w:rPr>
          <w:snapToGrid w:val="0"/>
          <w:color w:val="000000"/>
          <w:szCs w:val="22"/>
        </w:rPr>
        <w:t xml:space="preserve"> </w:t>
      </w:r>
      <w:r w:rsidR="0089262F" w:rsidRPr="004350FE">
        <w:rPr>
          <w:snapToGrid w:val="0"/>
          <w:color w:val="000000"/>
          <w:szCs w:val="22"/>
        </w:rPr>
        <w:t>należy podać</w:t>
      </w:r>
      <w:r w:rsidR="0089262F" w:rsidRPr="002D1632">
        <w:rPr>
          <w:snapToGrid w:val="0"/>
          <w:color w:val="000000"/>
          <w:szCs w:val="22"/>
        </w:rPr>
        <w:t xml:space="preserve"> wielkość środków przeznaczonych na finansowanie lub dofinansowanie kosztów realizacji inwestycji i zakupów inwestycyjnych przekazanych przez NCN</w:t>
      </w:r>
      <w:r w:rsidR="0089262F" w:rsidRPr="002D1632">
        <w:rPr>
          <w:snapToGrid w:val="0"/>
          <w:szCs w:val="22"/>
        </w:rPr>
        <w:t xml:space="preserve"> w wysokości planowanych </w:t>
      </w:r>
      <w:r w:rsidR="00F9267B">
        <w:rPr>
          <w:snapToGrid w:val="0"/>
          <w:szCs w:val="22"/>
        </w:rPr>
        <w:t xml:space="preserve">nakładów </w:t>
      </w:r>
      <w:r w:rsidR="0089262F" w:rsidRPr="002D1632">
        <w:rPr>
          <w:snapToGrid w:val="0"/>
          <w:szCs w:val="22"/>
        </w:rPr>
        <w:t>mających pokrycie w przyznanych środkach finansowych.</w:t>
      </w:r>
    </w:p>
    <w:p w14:paraId="5F1CAED8" w14:textId="1413F8FC" w:rsidR="0064748A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EF6E3B">
        <w:rPr>
          <w:b/>
          <w:szCs w:val="22"/>
        </w:rPr>
        <w:t>20</w:t>
      </w:r>
      <w:r w:rsidR="00EF6E3B" w:rsidRPr="002D1632">
        <w:rPr>
          <w:b/>
          <w:szCs w:val="22"/>
        </w:rPr>
        <w:t xml:space="preserve"> </w:t>
      </w:r>
      <w:r w:rsidR="0064748A" w:rsidRPr="002D1632">
        <w:rPr>
          <w:szCs w:val="22"/>
        </w:rPr>
        <w:t>wykazuje się</w:t>
      </w:r>
      <w:r w:rsidR="00EF6E3B">
        <w:rPr>
          <w:szCs w:val="22"/>
        </w:rPr>
        <w:t xml:space="preserve">, </w:t>
      </w:r>
      <w:r w:rsidR="00EF6E3B" w:rsidRPr="00BB70A5">
        <w:rPr>
          <w:szCs w:val="22"/>
        </w:rPr>
        <w:t>z łącznej wartości nakładów na rzeczowe aktywa trwałe i wartości niematerialne i prawne</w:t>
      </w:r>
      <w:r w:rsidR="00EF6E3B">
        <w:rPr>
          <w:szCs w:val="22"/>
        </w:rPr>
        <w:t>,</w:t>
      </w:r>
      <w:r w:rsidR="0064748A" w:rsidRPr="002D1632">
        <w:rPr>
          <w:szCs w:val="22"/>
        </w:rPr>
        <w:t xml:space="preserve"> środki o charakterze bezzwrotnym, pochodzące ze źródeł zagranicznych, przeznaczone na finansowanie lub dofinansowanie </w:t>
      </w:r>
      <w:r w:rsidR="00F9267B">
        <w:rPr>
          <w:szCs w:val="22"/>
        </w:rPr>
        <w:t xml:space="preserve">planowanych </w:t>
      </w:r>
      <w:r w:rsidR="0064748A" w:rsidRPr="002D1632">
        <w:rPr>
          <w:szCs w:val="22"/>
        </w:rPr>
        <w:t>nakładów na nabycie, ulepszenie, wytworzenie lub budowę rzeczowych aktywów trwałych i wartości niematerialnych i prawnych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>mających pokrycie w przyznanych środkach finansowych.</w:t>
      </w:r>
    </w:p>
    <w:p w14:paraId="6A6C6C5B" w14:textId="2B4D0256" w:rsidR="0089262F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3271EF">
        <w:rPr>
          <w:b/>
          <w:szCs w:val="22"/>
        </w:rPr>
        <w:t>2</w:t>
      </w:r>
      <w:r w:rsidR="00EF6E3B">
        <w:rPr>
          <w:b/>
          <w:szCs w:val="22"/>
        </w:rPr>
        <w:t>2</w:t>
      </w:r>
      <w:r w:rsidRPr="002D1632">
        <w:rPr>
          <w:szCs w:val="22"/>
        </w:rPr>
        <w:t xml:space="preserve"> wykazuje się pozostałe środki otrzymane na sfinansowanie lub dofinansowanie kosztów realizacji inwestycji lub zakupów inwestycyjnych niewymienione w </w:t>
      </w:r>
      <w:r w:rsidR="006460F9">
        <w:rPr>
          <w:szCs w:val="22"/>
        </w:rPr>
        <w:t> </w:t>
      </w:r>
      <w:r w:rsidRPr="002D1632">
        <w:rPr>
          <w:szCs w:val="22"/>
        </w:rPr>
        <w:t xml:space="preserve">wierszach </w:t>
      </w:r>
      <w:r w:rsidR="003271EF">
        <w:rPr>
          <w:szCs w:val="22"/>
        </w:rPr>
        <w:t>1</w:t>
      </w:r>
      <w:r w:rsidR="00EF6E3B">
        <w:rPr>
          <w:szCs w:val="22"/>
        </w:rPr>
        <w:t>6</w:t>
      </w:r>
      <w:r w:rsidR="006460F9">
        <w:rPr>
          <w:szCs w:val="22"/>
        </w:rPr>
        <w:t>-</w:t>
      </w:r>
      <w:r w:rsidR="00EF6E3B">
        <w:rPr>
          <w:szCs w:val="22"/>
        </w:rPr>
        <w:t>20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 xml:space="preserve">w wysokości planowanych </w:t>
      </w:r>
      <w:r w:rsidR="00F9267B">
        <w:rPr>
          <w:snapToGrid w:val="0"/>
          <w:szCs w:val="22"/>
        </w:rPr>
        <w:t xml:space="preserve">nakładów </w:t>
      </w:r>
      <w:r w:rsidRPr="002D1632">
        <w:rPr>
          <w:snapToGrid w:val="0"/>
          <w:szCs w:val="22"/>
        </w:rPr>
        <w:t>mających pokrycie w przyznanych środkach finansowych</w:t>
      </w:r>
      <w:r w:rsidR="00106717">
        <w:rPr>
          <w:snapToGrid w:val="0"/>
          <w:szCs w:val="22"/>
        </w:rPr>
        <w:t>.</w:t>
      </w:r>
    </w:p>
    <w:p w14:paraId="5C85E1BB" w14:textId="77777777" w:rsidR="006C0DD7" w:rsidRDefault="006C0DD7" w:rsidP="00080D2E">
      <w:pPr>
        <w:spacing w:before="80" w:after="0" w:line="240" w:lineRule="auto"/>
        <w:rPr>
          <w:b/>
          <w:szCs w:val="22"/>
        </w:rPr>
      </w:pPr>
    </w:p>
    <w:sectPr w:rsidR="006C0DD7" w:rsidSect="003406E0">
      <w:headerReference w:type="even" r:id="rId8"/>
      <w:footerReference w:type="even" r:id="rId9"/>
      <w:footerReference w:type="default" r:id="rId10"/>
      <w:pgSz w:w="11906" w:h="16838"/>
      <w:pgMar w:top="1134" w:right="1417" w:bottom="993" w:left="1417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3C948" w14:textId="77777777" w:rsidR="00711AFC" w:rsidRDefault="00711AFC">
      <w:r>
        <w:separator/>
      </w:r>
    </w:p>
  </w:endnote>
  <w:endnote w:type="continuationSeparator" w:id="0">
    <w:p w14:paraId="0CF257D0" w14:textId="77777777" w:rsidR="00711AFC" w:rsidRDefault="0071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053D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1DA3E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51F78" w14:textId="0A43EC10" w:rsidR="00164732" w:rsidRDefault="00D613C4" w:rsidP="00B21BC5">
    <w:pPr>
      <w:pStyle w:val="Stopka"/>
      <w:framePr w:h="678" w:hRule="exact" w:wrap="around" w:vAnchor="text" w:hAnchor="margin" w:xAlign="center" w:y="457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4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3854503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47B90" w14:textId="77777777" w:rsidR="00711AFC" w:rsidRDefault="00711AFC">
      <w:r>
        <w:separator/>
      </w:r>
    </w:p>
  </w:footnote>
  <w:footnote w:type="continuationSeparator" w:id="0">
    <w:p w14:paraId="4B28797E" w14:textId="77777777" w:rsidR="00711AFC" w:rsidRDefault="0071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CC94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B29D3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0B228F76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06CEF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2175"/>
    <w:rsid w:val="00034457"/>
    <w:rsid w:val="00036278"/>
    <w:rsid w:val="0004083F"/>
    <w:rsid w:val="0004260C"/>
    <w:rsid w:val="00044689"/>
    <w:rsid w:val="00053512"/>
    <w:rsid w:val="0005575A"/>
    <w:rsid w:val="00055801"/>
    <w:rsid w:val="0005770B"/>
    <w:rsid w:val="000605EE"/>
    <w:rsid w:val="00064FCC"/>
    <w:rsid w:val="00065FA2"/>
    <w:rsid w:val="0007230F"/>
    <w:rsid w:val="00072F67"/>
    <w:rsid w:val="00073B3B"/>
    <w:rsid w:val="00073FA8"/>
    <w:rsid w:val="00074B73"/>
    <w:rsid w:val="00075F39"/>
    <w:rsid w:val="0008024F"/>
    <w:rsid w:val="00080D2E"/>
    <w:rsid w:val="0008133B"/>
    <w:rsid w:val="00081578"/>
    <w:rsid w:val="00082CFC"/>
    <w:rsid w:val="00091359"/>
    <w:rsid w:val="0009146B"/>
    <w:rsid w:val="00093F95"/>
    <w:rsid w:val="000A2F3C"/>
    <w:rsid w:val="000A4655"/>
    <w:rsid w:val="000C09CB"/>
    <w:rsid w:val="000C2CCC"/>
    <w:rsid w:val="000C36C1"/>
    <w:rsid w:val="000C43DD"/>
    <w:rsid w:val="000C53DC"/>
    <w:rsid w:val="000C6DAC"/>
    <w:rsid w:val="000D0EA0"/>
    <w:rsid w:val="000D1748"/>
    <w:rsid w:val="000D3614"/>
    <w:rsid w:val="000D45B9"/>
    <w:rsid w:val="000D5829"/>
    <w:rsid w:val="000D75C7"/>
    <w:rsid w:val="000E26BB"/>
    <w:rsid w:val="000E3311"/>
    <w:rsid w:val="000F125B"/>
    <w:rsid w:val="000F1B72"/>
    <w:rsid w:val="000F1B81"/>
    <w:rsid w:val="000F2394"/>
    <w:rsid w:val="000F346F"/>
    <w:rsid w:val="000F4850"/>
    <w:rsid w:val="000F4C0F"/>
    <w:rsid w:val="000F5F45"/>
    <w:rsid w:val="001001C3"/>
    <w:rsid w:val="00102870"/>
    <w:rsid w:val="00102F8F"/>
    <w:rsid w:val="00103A74"/>
    <w:rsid w:val="00105318"/>
    <w:rsid w:val="00106717"/>
    <w:rsid w:val="00106F5B"/>
    <w:rsid w:val="00114039"/>
    <w:rsid w:val="001154D2"/>
    <w:rsid w:val="0012006F"/>
    <w:rsid w:val="00121678"/>
    <w:rsid w:val="001232D8"/>
    <w:rsid w:val="0012559E"/>
    <w:rsid w:val="00125DA2"/>
    <w:rsid w:val="001262FB"/>
    <w:rsid w:val="0013010F"/>
    <w:rsid w:val="0013319A"/>
    <w:rsid w:val="00133FDC"/>
    <w:rsid w:val="0014010D"/>
    <w:rsid w:val="00140988"/>
    <w:rsid w:val="00140F9B"/>
    <w:rsid w:val="00144AE7"/>
    <w:rsid w:val="001454A9"/>
    <w:rsid w:val="001504C8"/>
    <w:rsid w:val="00150CC5"/>
    <w:rsid w:val="00152A56"/>
    <w:rsid w:val="001615C9"/>
    <w:rsid w:val="00161801"/>
    <w:rsid w:val="00164732"/>
    <w:rsid w:val="0016628C"/>
    <w:rsid w:val="0016791F"/>
    <w:rsid w:val="00172C17"/>
    <w:rsid w:val="00173AC8"/>
    <w:rsid w:val="00183366"/>
    <w:rsid w:val="00185269"/>
    <w:rsid w:val="00195D29"/>
    <w:rsid w:val="00197019"/>
    <w:rsid w:val="001A0F81"/>
    <w:rsid w:val="001A34E6"/>
    <w:rsid w:val="001A4244"/>
    <w:rsid w:val="001A5F74"/>
    <w:rsid w:val="001A6798"/>
    <w:rsid w:val="001B0B3A"/>
    <w:rsid w:val="001B43E7"/>
    <w:rsid w:val="001C097B"/>
    <w:rsid w:val="001C51F1"/>
    <w:rsid w:val="001C72D9"/>
    <w:rsid w:val="001C7C79"/>
    <w:rsid w:val="001E1E6C"/>
    <w:rsid w:val="001E50EA"/>
    <w:rsid w:val="001E5568"/>
    <w:rsid w:val="001F26BC"/>
    <w:rsid w:val="001F32B5"/>
    <w:rsid w:val="001F589A"/>
    <w:rsid w:val="0020253F"/>
    <w:rsid w:val="00206821"/>
    <w:rsid w:val="00207BE1"/>
    <w:rsid w:val="0021044E"/>
    <w:rsid w:val="00211FCA"/>
    <w:rsid w:val="00213C5A"/>
    <w:rsid w:val="002149C7"/>
    <w:rsid w:val="00216EFE"/>
    <w:rsid w:val="00221C89"/>
    <w:rsid w:val="00223E4B"/>
    <w:rsid w:val="00224946"/>
    <w:rsid w:val="002251D1"/>
    <w:rsid w:val="0022582E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362"/>
    <w:rsid w:val="002430F9"/>
    <w:rsid w:val="00243A58"/>
    <w:rsid w:val="002516E0"/>
    <w:rsid w:val="002517CC"/>
    <w:rsid w:val="002517FF"/>
    <w:rsid w:val="00253383"/>
    <w:rsid w:val="00254DFA"/>
    <w:rsid w:val="00261FDC"/>
    <w:rsid w:val="002636F3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1FFB"/>
    <w:rsid w:val="002931AA"/>
    <w:rsid w:val="0029350F"/>
    <w:rsid w:val="00293C81"/>
    <w:rsid w:val="002940EC"/>
    <w:rsid w:val="00294278"/>
    <w:rsid w:val="00294D78"/>
    <w:rsid w:val="00296D82"/>
    <w:rsid w:val="002A2A8E"/>
    <w:rsid w:val="002A4A80"/>
    <w:rsid w:val="002B02F0"/>
    <w:rsid w:val="002B1894"/>
    <w:rsid w:val="002B6808"/>
    <w:rsid w:val="002B6D54"/>
    <w:rsid w:val="002C2B73"/>
    <w:rsid w:val="002C2F57"/>
    <w:rsid w:val="002C55BB"/>
    <w:rsid w:val="002C5EB3"/>
    <w:rsid w:val="002C63A3"/>
    <w:rsid w:val="002D1632"/>
    <w:rsid w:val="002D1D3F"/>
    <w:rsid w:val="002D2E0E"/>
    <w:rsid w:val="002D6347"/>
    <w:rsid w:val="002D6C84"/>
    <w:rsid w:val="002E08AE"/>
    <w:rsid w:val="002E4DC5"/>
    <w:rsid w:val="002E6E19"/>
    <w:rsid w:val="002F0099"/>
    <w:rsid w:val="002F374A"/>
    <w:rsid w:val="002F5023"/>
    <w:rsid w:val="002F50E1"/>
    <w:rsid w:val="002F729A"/>
    <w:rsid w:val="003105D2"/>
    <w:rsid w:val="00311CBD"/>
    <w:rsid w:val="00311D35"/>
    <w:rsid w:val="00313892"/>
    <w:rsid w:val="00315E19"/>
    <w:rsid w:val="00315F72"/>
    <w:rsid w:val="00316602"/>
    <w:rsid w:val="00317471"/>
    <w:rsid w:val="003178E6"/>
    <w:rsid w:val="00317956"/>
    <w:rsid w:val="0032075F"/>
    <w:rsid w:val="003229AF"/>
    <w:rsid w:val="00323240"/>
    <w:rsid w:val="00323E54"/>
    <w:rsid w:val="003260A3"/>
    <w:rsid w:val="003271EF"/>
    <w:rsid w:val="0033078F"/>
    <w:rsid w:val="00331747"/>
    <w:rsid w:val="003336FB"/>
    <w:rsid w:val="0033396A"/>
    <w:rsid w:val="00333BF4"/>
    <w:rsid w:val="00334825"/>
    <w:rsid w:val="003352F6"/>
    <w:rsid w:val="00335669"/>
    <w:rsid w:val="003378FA"/>
    <w:rsid w:val="003406E0"/>
    <w:rsid w:val="00343D0C"/>
    <w:rsid w:val="0034543B"/>
    <w:rsid w:val="003515DC"/>
    <w:rsid w:val="00354B41"/>
    <w:rsid w:val="0035545B"/>
    <w:rsid w:val="0035628B"/>
    <w:rsid w:val="00356BFA"/>
    <w:rsid w:val="00360E33"/>
    <w:rsid w:val="00365D07"/>
    <w:rsid w:val="00365E1A"/>
    <w:rsid w:val="00366B23"/>
    <w:rsid w:val="0036790D"/>
    <w:rsid w:val="003679BB"/>
    <w:rsid w:val="00371D6E"/>
    <w:rsid w:val="00372DAA"/>
    <w:rsid w:val="00373753"/>
    <w:rsid w:val="003755D1"/>
    <w:rsid w:val="00375BE1"/>
    <w:rsid w:val="00377583"/>
    <w:rsid w:val="0038769E"/>
    <w:rsid w:val="00396550"/>
    <w:rsid w:val="00396C1D"/>
    <w:rsid w:val="003A6510"/>
    <w:rsid w:val="003A7BDA"/>
    <w:rsid w:val="003B0E6A"/>
    <w:rsid w:val="003B27F6"/>
    <w:rsid w:val="003B64F9"/>
    <w:rsid w:val="003B7407"/>
    <w:rsid w:val="003C3DA2"/>
    <w:rsid w:val="003C7170"/>
    <w:rsid w:val="003C7A3E"/>
    <w:rsid w:val="003D0042"/>
    <w:rsid w:val="003D57E8"/>
    <w:rsid w:val="003D63BA"/>
    <w:rsid w:val="003D7C28"/>
    <w:rsid w:val="003E09FE"/>
    <w:rsid w:val="003E0D1C"/>
    <w:rsid w:val="003E0EF4"/>
    <w:rsid w:val="003E13B7"/>
    <w:rsid w:val="003E2B9E"/>
    <w:rsid w:val="003E52DF"/>
    <w:rsid w:val="003E543E"/>
    <w:rsid w:val="003E6A88"/>
    <w:rsid w:val="003F1096"/>
    <w:rsid w:val="003F177A"/>
    <w:rsid w:val="003F2992"/>
    <w:rsid w:val="003F31BE"/>
    <w:rsid w:val="003F3AA8"/>
    <w:rsid w:val="003F67CC"/>
    <w:rsid w:val="003F78C9"/>
    <w:rsid w:val="00400498"/>
    <w:rsid w:val="00401E6B"/>
    <w:rsid w:val="00403A44"/>
    <w:rsid w:val="004048CA"/>
    <w:rsid w:val="004101FE"/>
    <w:rsid w:val="00414D61"/>
    <w:rsid w:val="004173B1"/>
    <w:rsid w:val="004254CA"/>
    <w:rsid w:val="00426B33"/>
    <w:rsid w:val="00427FCB"/>
    <w:rsid w:val="00431458"/>
    <w:rsid w:val="00432887"/>
    <w:rsid w:val="0043305E"/>
    <w:rsid w:val="004338A4"/>
    <w:rsid w:val="004350FE"/>
    <w:rsid w:val="00440FC8"/>
    <w:rsid w:val="00441636"/>
    <w:rsid w:val="00445084"/>
    <w:rsid w:val="00445EE9"/>
    <w:rsid w:val="004469A5"/>
    <w:rsid w:val="0044777B"/>
    <w:rsid w:val="00447B14"/>
    <w:rsid w:val="00452B22"/>
    <w:rsid w:val="0046080E"/>
    <w:rsid w:val="00463BF2"/>
    <w:rsid w:val="00463E3E"/>
    <w:rsid w:val="0046447E"/>
    <w:rsid w:val="0046719C"/>
    <w:rsid w:val="00475038"/>
    <w:rsid w:val="00476766"/>
    <w:rsid w:val="00476F0A"/>
    <w:rsid w:val="004815E7"/>
    <w:rsid w:val="00486FDA"/>
    <w:rsid w:val="00491403"/>
    <w:rsid w:val="00493CE6"/>
    <w:rsid w:val="00495920"/>
    <w:rsid w:val="004A050B"/>
    <w:rsid w:val="004A2E01"/>
    <w:rsid w:val="004A7CAB"/>
    <w:rsid w:val="004B1E89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E0516"/>
    <w:rsid w:val="004E295D"/>
    <w:rsid w:val="004E376A"/>
    <w:rsid w:val="004E3AEE"/>
    <w:rsid w:val="004E479F"/>
    <w:rsid w:val="004F136F"/>
    <w:rsid w:val="00501EA8"/>
    <w:rsid w:val="0050794C"/>
    <w:rsid w:val="00510581"/>
    <w:rsid w:val="0051118E"/>
    <w:rsid w:val="005200A4"/>
    <w:rsid w:val="00523008"/>
    <w:rsid w:val="005239C7"/>
    <w:rsid w:val="005248AB"/>
    <w:rsid w:val="00526F27"/>
    <w:rsid w:val="00527037"/>
    <w:rsid w:val="00540BA8"/>
    <w:rsid w:val="0054155B"/>
    <w:rsid w:val="00542F2D"/>
    <w:rsid w:val="005507A5"/>
    <w:rsid w:val="0055135F"/>
    <w:rsid w:val="0055291D"/>
    <w:rsid w:val="0055676F"/>
    <w:rsid w:val="00556911"/>
    <w:rsid w:val="00556DC5"/>
    <w:rsid w:val="0056146C"/>
    <w:rsid w:val="0056171F"/>
    <w:rsid w:val="00561A6F"/>
    <w:rsid w:val="00564133"/>
    <w:rsid w:val="00564D98"/>
    <w:rsid w:val="00566222"/>
    <w:rsid w:val="0057161D"/>
    <w:rsid w:val="00571C96"/>
    <w:rsid w:val="005731D8"/>
    <w:rsid w:val="00575113"/>
    <w:rsid w:val="00576C90"/>
    <w:rsid w:val="00585F58"/>
    <w:rsid w:val="0058764A"/>
    <w:rsid w:val="00590E53"/>
    <w:rsid w:val="005927D0"/>
    <w:rsid w:val="005935C3"/>
    <w:rsid w:val="00595143"/>
    <w:rsid w:val="00596BED"/>
    <w:rsid w:val="005972DB"/>
    <w:rsid w:val="005A02FF"/>
    <w:rsid w:val="005A2974"/>
    <w:rsid w:val="005B0BEB"/>
    <w:rsid w:val="005B1686"/>
    <w:rsid w:val="005B68E2"/>
    <w:rsid w:val="005C1840"/>
    <w:rsid w:val="005C25DC"/>
    <w:rsid w:val="005C3131"/>
    <w:rsid w:val="005C7E6F"/>
    <w:rsid w:val="005D0908"/>
    <w:rsid w:val="005D4927"/>
    <w:rsid w:val="005D592E"/>
    <w:rsid w:val="005D597D"/>
    <w:rsid w:val="005D5E56"/>
    <w:rsid w:val="005F0EE9"/>
    <w:rsid w:val="005F64CB"/>
    <w:rsid w:val="005F708C"/>
    <w:rsid w:val="006026AB"/>
    <w:rsid w:val="0060271A"/>
    <w:rsid w:val="00602A95"/>
    <w:rsid w:val="00603515"/>
    <w:rsid w:val="00604980"/>
    <w:rsid w:val="00604A8C"/>
    <w:rsid w:val="006074B1"/>
    <w:rsid w:val="0061018C"/>
    <w:rsid w:val="00611696"/>
    <w:rsid w:val="00611FE9"/>
    <w:rsid w:val="006129BB"/>
    <w:rsid w:val="00613500"/>
    <w:rsid w:val="00615E2B"/>
    <w:rsid w:val="00616303"/>
    <w:rsid w:val="006214B1"/>
    <w:rsid w:val="006307C9"/>
    <w:rsid w:val="006315C8"/>
    <w:rsid w:val="006333FA"/>
    <w:rsid w:val="006349E1"/>
    <w:rsid w:val="00634D82"/>
    <w:rsid w:val="0064052C"/>
    <w:rsid w:val="00642B15"/>
    <w:rsid w:val="00643634"/>
    <w:rsid w:val="0064378E"/>
    <w:rsid w:val="006460F9"/>
    <w:rsid w:val="0064748A"/>
    <w:rsid w:val="00653E29"/>
    <w:rsid w:val="006542CA"/>
    <w:rsid w:val="00660188"/>
    <w:rsid w:val="00660675"/>
    <w:rsid w:val="0066124B"/>
    <w:rsid w:val="006614D5"/>
    <w:rsid w:val="0066316C"/>
    <w:rsid w:val="00663368"/>
    <w:rsid w:val="00664694"/>
    <w:rsid w:val="00666AD1"/>
    <w:rsid w:val="006674CA"/>
    <w:rsid w:val="006701C6"/>
    <w:rsid w:val="0067261A"/>
    <w:rsid w:val="0067344C"/>
    <w:rsid w:val="006756FB"/>
    <w:rsid w:val="006767FB"/>
    <w:rsid w:val="00677819"/>
    <w:rsid w:val="00683F48"/>
    <w:rsid w:val="00684E2C"/>
    <w:rsid w:val="00691BE3"/>
    <w:rsid w:val="00692E2E"/>
    <w:rsid w:val="0069400D"/>
    <w:rsid w:val="00694670"/>
    <w:rsid w:val="006A1E08"/>
    <w:rsid w:val="006A2AEA"/>
    <w:rsid w:val="006A3270"/>
    <w:rsid w:val="006A47C2"/>
    <w:rsid w:val="006A7641"/>
    <w:rsid w:val="006B03C3"/>
    <w:rsid w:val="006B2F80"/>
    <w:rsid w:val="006B543B"/>
    <w:rsid w:val="006B6216"/>
    <w:rsid w:val="006C0DD7"/>
    <w:rsid w:val="006C3C87"/>
    <w:rsid w:val="006C5124"/>
    <w:rsid w:val="006C6396"/>
    <w:rsid w:val="006D0E35"/>
    <w:rsid w:val="006D24C9"/>
    <w:rsid w:val="006D7A28"/>
    <w:rsid w:val="006E2285"/>
    <w:rsid w:val="006E3D42"/>
    <w:rsid w:val="006E53C2"/>
    <w:rsid w:val="006F0296"/>
    <w:rsid w:val="006F683C"/>
    <w:rsid w:val="007013AC"/>
    <w:rsid w:val="00704444"/>
    <w:rsid w:val="00704461"/>
    <w:rsid w:val="00704D9B"/>
    <w:rsid w:val="00707F5B"/>
    <w:rsid w:val="00711AFC"/>
    <w:rsid w:val="007131B5"/>
    <w:rsid w:val="007148D5"/>
    <w:rsid w:val="00714C99"/>
    <w:rsid w:val="0072258F"/>
    <w:rsid w:val="007237A0"/>
    <w:rsid w:val="00723D16"/>
    <w:rsid w:val="00732082"/>
    <w:rsid w:val="0073398A"/>
    <w:rsid w:val="00736CDB"/>
    <w:rsid w:val="007435F9"/>
    <w:rsid w:val="0074700F"/>
    <w:rsid w:val="00747F7D"/>
    <w:rsid w:val="00753418"/>
    <w:rsid w:val="00753465"/>
    <w:rsid w:val="00757978"/>
    <w:rsid w:val="00760E13"/>
    <w:rsid w:val="00763EEB"/>
    <w:rsid w:val="00764914"/>
    <w:rsid w:val="00767206"/>
    <w:rsid w:val="00772E2D"/>
    <w:rsid w:val="00773E5F"/>
    <w:rsid w:val="007762CF"/>
    <w:rsid w:val="007768B2"/>
    <w:rsid w:val="00776DE9"/>
    <w:rsid w:val="00777008"/>
    <w:rsid w:val="00777187"/>
    <w:rsid w:val="00780AF2"/>
    <w:rsid w:val="00782B17"/>
    <w:rsid w:val="00785224"/>
    <w:rsid w:val="00786A12"/>
    <w:rsid w:val="007902BF"/>
    <w:rsid w:val="00790ABC"/>
    <w:rsid w:val="00792B43"/>
    <w:rsid w:val="00793568"/>
    <w:rsid w:val="007954B9"/>
    <w:rsid w:val="007A0CC9"/>
    <w:rsid w:val="007A0F00"/>
    <w:rsid w:val="007A10F7"/>
    <w:rsid w:val="007A1DA5"/>
    <w:rsid w:val="007B42C2"/>
    <w:rsid w:val="007B4319"/>
    <w:rsid w:val="007B4682"/>
    <w:rsid w:val="007B4684"/>
    <w:rsid w:val="007B6B55"/>
    <w:rsid w:val="007C0532"/>
    <w:rsid w:val="007C22E6"/>
    <w:rsid w:val="007C2DEF"/>
    <w:rsid w:val="007C2FEF"/>
    <w:rsid w:val="007C3BF9"/>
    <w:rsid w:val="007C7624"/>
    <w:rsid w:val="007D13B5"/>
    <w:rsid w:val="007D600D"/>
    <w:rsid w:val="007E0DB5"/>
    <w:rsid w:val="007E1008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33A"/>
    <w:rsid w:val="00804DA9"/>
    <w:rsid w:val="00806296"/>
    <w:rsid w:val="00811D4E"/>
    <w:rsid w:val="008143BB"/>
    <w:rsid w:val="0082104E"/>
    <w:rsid w:val="008212B8"/>
    <w:rsid w:val="00821FF3"/>
    <w:rsid w:val="00823529"/>
    <w:rsid w:val="00825548"/>
    <w:rsid w:val="008256C7"/>
    <w:rsid w:val="008271EB"/>
    <w:rsid w:val="00830BB0"/>
    <w:rsid w:val="00830E5C"/>
    <w:rsid w:val="0083259A"/>
    <w:rsid w:val="00833A7F"/>
    <w:rsid w:val="008357D3"/>
    <w:rsid w:val="00836A02"/>
    <w:rsid w:val="00841402"/>
    <w:rsid w:val="008428F9"/>
    <w:rsid w:val="00842E8C"/>
    <w:rsid w:val="00844B71"/>
    <w:rsid w:val="00844E41"/>
    <w:rsid w:val="008471A7"/>
    <w:rsid w:val="0085343D"/>
    <w:rsid w:val="0086016D"/>
    <w:rsid w:val="00862CA7"/>
    <w:rsid w:val="00863464"/>
    <w:rsid w:val="00864C3C"/>
    <w:rsid w:val="00866869"/>
    <w:rsid w:val="00866B61"/>
    <w:rsid w:val="008676DC"/>
    <w:rsid w:val="00874CA1"/>
    <w:rsid w:val="00876A7E"/>
    <w:rsid w:val="008800E7"/>
    <w:rsid w:val="00882B0A"/>
    <w:rsid w:val="00890188"/>
    <w:rsid w:val="0089262F"/>
    <w:rsid w:val="00892C42"/>
    <w:rsid w:val="00894EBC"/>
    <w:rsid w:val="008A46CA"/>
    <w:rsid w:val="008A5560"/>
    <w:rsid w:val="008A674F"/>
    <w:rsid w:val="008B1429"/>
    <w:rsid w:val="008B22C2"/>
    <w:rsid w:val="008B3AE0"/>
    <w:rsid w:val="008B584C"/>
    <w:rsid w:val="008B59C6"/>
    <w:rsid w:val="008B5D79"/>
    <w:rsid w:val="008C6CD3"/>
    <w:rsid w:val="008D58DC"/>
    <w:rsid w:val="008D749E"/>
    <w:rsid w:val="008E00DC"/>
    <w:rsid w:val="008E2BE8"/>
    <w:rsid w:val="008F2F52"/>
    <w:rsid w:val="008F5359"/>
    <w:rsid w:val="008F5C6B"/>
    <w:rsid w:val="008F6110"/>
    <w:rsid w:val="008F7138"/>
    <w:rsid w:val="0090595E"/>
    <w:rsid w:val="00905B42"/>
    <w:rsid w:val="00906833"/>
    <w:rsid w:val="00912404"/>
    <w:rsid w:val="009169CB"/>
    <w:rsid w:val="009215CE"/>
    <w:rsid w:val="00923462"/>
    <w:rsid w:val="0092368D"/>
    <w:rsid w:val="00923C91"/>
    <w:rsid w:val="00925178"/>
    <w:rsid w:val="0092694C"/>
    <w:rsid w:val="00926A0F"/>
    <w:rsid w:val="00932114"/>
    <w:rsid w:val="00933079"/>
    <w:rsid w:val="00933804"/>
    <w:rsid w:val="009343DA"/>
    <w:rsid w:val="009362F2"/>
    <w:rsid w:val="00936767"/>
    <w:rsid w:val="009439AA"/>
    <w:rsid w:val="009441B6"/>
    <w:rsid w:val="00953AC6"/>
    <w:rsid w:val="009544DE"/>
    <w:rsid w:val="009556BA"/>
    <w:rsid w:val="00956569"/>
    <w:rsid w:val="00957D6B"/>
    <w:rsid w:val="009608E9"/>
    <w:rsid w:val="00962023"/>
    <w:rsid w:val="00972DAD"/>
    <w:rsid w:val="0097371A"/>
    <w:rsid w:val="00982F11"/>
    <w:rsid w:val="00984FC2"/>
    <w:rsid w:val="009851C9"/>
    <w:rsid w:val="00987101"/>
    <w:rsid w:val="0099040E"/>
    <w:rsid w:val="009913CF"/>
    <w:rsid w:val="00992691"/>
    <w:rsid w:val="00993E7C"/>
    <w:rsid w:val="009954B4"/>
    <w:rsid w:val="009958F1"/>
    <w:rsid w:val="009A1D47"/>
    <w:rsid w:val="009A529F"/>
    <w:rsid w:val="009B10F0"/>
    <w:rsid w:val="009C00A4"/>
    <w:rsid w:val="009C158B"/>
    <w:rsid w:val="009C650C"/>
    <w:rsid w:val="009C74B5"/>
    <w:rsid w:val="009C7CAC"/>
    <w:rsid w:val="009D0302"/>
    <w:rsid w:val="009D1168"/>
    <w:rsid w:val="009D6D1F"/>
    <w:rsid w:val="009E3E77"/>
    <w:rsid w:val="009F549D"/>
    <w:rsid w:val="009F6FBA"/>
    <w:rsid w:val="00A01AFF"/>
    <w:rsid w:val="00A05CD4"/>
    <w:rsid w:val="00A11179"/>
    <w:rsid w:val="00A15256"/>
    <w:rsid w:val="00A162D4"/>
    <w:rsid w:val="00A16E5D"/>
    <w:rsid w:val="00A204A4"/>
    <w:rsid w:val="00A21581"/>
    <w:rsid w:val="00A221E1"/>
    <w:rsid w:val="00A23592"/>
    <w:rsid w:val="00A247F0"/>
    <w:rsid w:val="00A308CE"/>
    <w:rsid w:val="00A31A92"/>
    <w:rsid w:val="00A33E59"/>
    <w:rsid w:val="00A34460"/>
    <w:rsid w:val="00A347D0"/>
    <w:rsid w:val="00A36561"/>
    <w:rsid w:val="00A379C5"/>
    <w:rsid w:val="00A401FD"/>
    <w:rsid w:val="00A422B7"/>
    <w:rsid w:val="00A4314F"/>
    <w:rsid w:val="00A44E74"/>
    <w:rsid w:val="00A47969"/>
    <w:rsid w:val="00A520B5"/>
    <w:rsid w:val="00A54297"/>
    <w:rsid w:val="00A57750"/>
    <w:rsid w:val="00A57B95"/>
    <w:rsid w:val="00A617B1"/>
    <w:rsid w:val="00A61A60"/>
    <w:rsid w:val="00A629CD"/>
    <w:rsid w:val="00A64B49"/>
    <w:rsid w:val="00A739E2"/>
    <w:rsid w:val="00A759A9"/>
    <w:rsid w:val="00A86844"/>
    <w:rsid w:val="00A91546"/>
    <w:rsid w:val="00A92739"/>
    <w:rsid w:val="00AA0538"/>
    <w:rsid w:val="00AA1DAF"/>
    <w:rsid w:val="00AA3ED4"/>
    <w:rsid w:val="00AA7BAD"/>
    <w:rsid w:val="00AB6E2C"/>
    <w:rsid w:val="00AC430F"/>
    <w:rsid w:val="00AC52BE"/>
    <w:rsid w:val="00AC58BF"/>
    <w:rsid w:val="00AD0743"/>
    <w:rsid w:val="00AD1023"/>
    <w:rsid w:val="00AD38CB"/>
    <w:rsid w:val="00AE1074"/>
    <w:rsid w:val="00AE24FE"/>
    <w:rsid w:val="00AE53A4"/>
    <w:rsid w:val="00AE53CA"/>
    <w:rsid w:val="00AE59D7"/>
    <w:rsid w:val="00AF04C6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3478B"/>
    <w:rsid w:val="00B41713"/>
    <w:rsid w:val="00B5232B"/>
    <w:rsid w:val="00B53A03"/>
    <w:rsid w:val="00B54449"/>
    <w:rsid w:val="00B578B4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8239D"/>
    <w:rsid w:val="00B8523A"/>
    <w:rsid w:val="00B867E0"/>
    <w:rsid w:val="00B87576"/>
    <w:rsid w:val="00B87B04"/>
    <w:rsid w:val="00B95B86"/>
    <w:rsid w:val="00B96FEB"/>
    <w:rsid w:val="00B971CE"/>
    <w:rsid w:val="00BA6633"/>
    <w:rsid w:val="00BA7F32"/>
    <w:rsid w:val="00BB39FF"/>
    <w:rsid w:val="00BB4B76"/>
    <w:rsid w:val="00BB5E93"/>
    <w:rsid w:val="00BC1115"/>
    <w:rsid w:val="00BC1623"/>
    <w:rsid w:val="00BC1C8E"/>
    <w:rsid w:val="00BC42C7"/>
    <w:rsid w:val="00BC4CEE"/>
    <w:rsid w:val="00BC70E3"/>
    <w:rsid w:val="00BD1824"/>
    <w:rsid w:val="00BD5005"/>
    <w:rsid w:val="00BD530C"/>
    <w:rsid w:val="00BE0CFF"/>
    <w:rsid w:val="00BE1F18"/>
    <w:rsid w:val="00BE7815"/>
    <w:rsid w:val="00BF25BB"/>
    <w:rsid w:val="00BF3ECF"/>
    <w:rsid w:val="00C02B35"/>
    <w:rsid w:val="00C074CA"/>
    <w:rsid w:val="00C07B3C"/>
    <w:rsid w:val="00C07BE2"/>
    <w:rsid w:val="00C1401F"/>
    <w:rsid w:val="00C16ABD"/>
    <w:rsid w:val="00C17844"/>
    <w:rsid w:val="00C21BF7"/>
    <w:rsid w:val="00C246C3"/>
    <w:rsid w:val="00C2635F"/>
    <w:rsid w:val="00C26778"/>
    <w:rsid w:val="00C27EA6"/>
    <w:rsid w:val="00C34AC4"/>
    <w:rsid w:val="00C35FCB"/>
    <w:rsid w:val="00C371E6"/>
    <w:rsid w:val="00C37752"/>
    <w:rsid w:val="00C402B5"/>
    <w:rsid w:val="00C43D0E"/>
    <w:rsid w:val="00C539D1"/>
    <w:rsid w:val="00C55D18"/>
    <w:rsid w:val="00C5759F"/>
    <w:rsid w:val="00C61512"/>
    <w:rsid w:val="00C632B8"/>
    <w:rsid w:val="00C64828"/>
    <w:rsid w:val="00C65381"/>
    <w:rsid w:val="00C6686F"/>
    <w:rsid w:val="00C70BF0"/>
    <w:rsid w:val="00C717B3"/>
    <w:rsid w:val="00C725C6"/>
    <w:rsid w:val="00C73CFB"/>
    <w:rsid w:val="00C74964"/>
    <w:rsid w:val="00C7553A"/>
    <w:rsid w:val="00C7773D"/>
    <w:rsid w:val="00C77F5D"/>
    <w:rsid w:val="00C82628"/>
    <w:rsid w:val="00C85E1F"/>
    <w:rsid w:val="00C862A2"/>
    <w:rsid w:val="00C93790"/>
    <w:rsid w:val="00C97264"/>
    <w:rsid w:val="00CA6B2C"/>
    <w:rsid w:val="00CB186D"/>
    <w:rsid w:val="00CB66EE"/>
    <w:rsid w:val="00CB689F"/>
    <w:rsid w:val="00CC28C8"/>
    <w:rsid w:val="00CC62D2"/>
    <w:rsid w:val="00CE1C58"/>
    <w:rsid w:val="00CE27AD"/>
    <w:rsid w:val="00CE3941"/>
    <w:rsid w:val="00CF1F6A"/>
    <w:rsid w:val="00CF6179"/>
    <w:rsid w:val="00CF6BB6"/>
    <w:rsid w:val="00D0101C"/>
    <w:rsid w:val="00D04208"/>
    <w:rsid w:val="00D10DD1"/>
    <w:rsid w:val="00D23102"/>
    <w:rsid w:val="00D2398F"/>
    <w:rsid w:val="00D23B2F"/>
    <w:rsid w:val="00D23C4E"/>
    <w:rsid w:val="00D26F25"/>
    <w:rsid w:val="00D27617"/>
    <w:rsid w:val="00D30F73"/>
    <w:rsid w:val="00D36719"/>
    <w:rsid w:val="00D36B61"/>
    <w:rsid w:val="00D439D4"/>
    <w:rsid w:val="00D446F4"/>
    <w:rsid w:val="00D454B9"/>
    <w:rsid w:val="00D45869"/>
    <w:rsid w:val="00D45B59"/>
    <w:rsid w:val="00D45BA3"/>
    <w:rsid w:val="00D51923"/>
    <w:rsid w:val="00D5239E"/>
    <w:rsid w:val="00D530C8"/>
    <w:rsid w:val="00D555EB"/>
    <w:rsid w:val="00D55F7C"/>
    <w:rsid w:val="00D613C4"/>
    <w:rsid w:val="00D66E1B"/>
    <w:rsid w:val="00D74CFB"/>
    <w:rsid w:val="00D74EB6"/>
    <w:rsid w:val="00D80501"/>
    <w:rsid w:val="00D80A30"/>
    <w:rsid w:val="00D818E9"/>
    <w:rsid w:val="00D82746"/>
    <w:rsid w:val="00D95403"/>
    <w:rsid w:val="00D9686A"/>
    <w:rsid w:val="00DA06D4"/>
    <w:rsid w:val="00DA2072"/>
    <w:rsid w:val="00DA2F94"/>
    <w:rsid w:val="00DA39E5"/>
    <w:rsid w:val="00DA5F28"/>
    <w:rsid w:val="00DB17E6"/>
    <w:rsid w:val="00DC0E57"/>
    <w:rsid w:val="00DC62F6"/>
    <w:rsid w:val="00DC6D15"/>
    <w:rsid w:val="00DC7070"/>
    <w:rsid w:val="00DD2CFE"/>
    <w:rsid w:val="00DD67EA"/>
    <w:rsid w:val="00DD6B7C"/>
    <w:rsid w:val="00DE0741"/>
    <w:rsid w:val="00DE1A0D"/>
    <w:rsid w:val="00DE1C6F"/>
    <w:rsid w:val="00DE2A91"/>
    <w:rsid w:val="00DE31B5"/>
    <w:rsid w:val="00DE5512"/>
    <w:rsid w:val="00DF09C6"/>
    <w:rsid w:val="00DF16CF"/>
    <w:rsid w:val="00DF253C"/>
    <w:rsid w:val="00DF624A"/>
    <w:rsid w:val="00DF6289"/>
    <w:rsid w:val="00DF6C1C"/>
    <w:rsid w:val="00DF7C7E"/>
    <w:rsid w:val="00E01B97"/>
    <w:rsid w:val="00E02374"/>
    <w:rsid w:val="00E03254"/>
    <w:rsid w:val="00E03D50"/>
    <w:rsid w:val="00E11D14"/>
    <w:rsid w:val="00E13575"/>
    <w:rsid w:val="00E13BDC"/>
    <w:rsid w:val="00E14D27"/>
    <w:rsid w:val="00E2022E"/>
    <w:rsid w:val="00E21DC8"/>
    <w:rsid w:val="00E2261D"/>
    <w:rsid w:val="00E2296C"/>
    <w:rsid w:val="00E22AE6"/>
    <w:rsid w:val="00E231ED"/>
    <w:rsid w:val="00E23703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50D42"/>
    <w:rsid w:val="00E60826"/>
    <w:rsid w:val="00E637D3"/>
    <w:rsid w:val="00E64DE2"/>
    <w:rsid w:val="00E73621"/>
    <w:rsid w:val="00E74B30"/>
    <w:rsid w:val="00E75281"/>
    <w:rsid w:val="00E755D6"/>
    <w:rsid w:val="00E81360"/>
    <w:rsid w:val="00E83F06"/>
    <w:rsid w:val="00E84F4A"/>
    <w:rsid w:val="00E85B02"/>
    <w:rsid w:val="00E9038E"/>
    <w:rsid w:val="00E93CC1"/>
    <w:rsid w:val="00E94C3E"/>
    <w:rsid w:val="00EA0264"/>
    <w:rsid w:val="00EA0312"/>
    <w:rsid w:val="00EA112B"/>
    <w:rsid w:val="00EA271E"/>
    <w:rsid w:val="00EA37D2"/>
    <w:rsid w:val="00EA39CC"/>
    <w:rsid w:val="00EA5CEF"/>
    <w:rsid w:val="00EA5E89"/>
    <w:rsid w:val="00EA6B5A"/>
    <w:rsid w:val="00EB4A90"/>
    <w:rsid w:val="00EC0382"/>
    <w:rsid w:val="00EC13D4"/>
    <w:rsid w:val="00EC1F25"/>
    <w:rsid w:val="00EC1FFE"/>
    <w:rsid w:val="00EC5E03"/>
    <w:rsid w:val="00ED0CCA"/>
    <w:rsid w:val="00ED45CF"/>
    <w:rsid w:val="00ED5CEA"/>
    <w:rsid w:val="00ED6D9C"/>
    <w:rsid w:val="00EE4115"/>
    <w:rsid w:val="00EE52B9"/>
    <w:rsid w:val="00EE7014"/>
    <w:rsid w:val="00EF6E3B"/>
    <w:rsid w:val="00F04211"/>
    <w:rsid w:val="00F0431A"/>
    <w:rsid w:val="00F0461E"/>
    <w:rsid w:val="00F05454"/>
    <w:rsid w:val="00F065A8"/>
    <w:rsid w:val="00F14ABE"/>
    <w:rsid w:val="00F15155"/>
    <w:rsid w:val="00F16311"/>
    <w:rsid w:val="00F2042F"/>
    <w:rsid w:val="00F219E1"/>
    <w:rsid w:val="00F23587"/>
    <w:rsid w:val="00F345EC"/>
    <w:rsid w:val="00F36437"/>
    <w:rsid w:val="00F403F6"/>
    <w:rsid w:val="00F45E80"/>
    <w:rsid w:val="00F4796F"/>
    <w:rsid w:val="00F530A8"/>
    <w:rsid w:val="00F531D5"/>
    <w:rsid w:val="00F53220"/>
    <w:rsid w:val="00F5523B"/>
    <w:rsid w:val="00F5526B"/>
    <w:rsid w:val="00F62A74"/>
    <w:rsid w:val="00F64C65"/>
    <w:rsid w:val="00F67808"/>
    <w:rsid w:val="00F71B72"/>
    <w:rsid w:val="00F73437"/>
    <w:rsid w:val="00F759D7"/>
    <w:rsid w:val="00F7744C"/>
    <w:rsid w:val="00F77AB5"/>
    <w:rsid w:val="00F81206"/>
    <w:rsid w:val="00F841CB"/>
    <w:rsid w:val="00F9267B"/>
    <w:rsid w:val="00F95464"/>
    <w:rsid w:val="00F964AB"/>
    <w:rsid w:val="00FB1B87"/>
    <w:rsid w:val="00FB358F"/>
    <w:rsid w:val="00FB54D5"/>
    <w:rsid w:val="00FB7FA7"/>
    <w:rsid w:val="00FC00AD"/>
    <w:rsid w:val="00FC2655"/>
    <w:rsid w:val="00FC2C5E"/>
    <w:rsid w:val="00FC6036"/>
    <w:rsid w:val="00FD0949"/>
    <w:rsid w:val="00FD40AF"/>
    <w:rsid w:val="00FD42BB"/>
    <w:rsid w:val="00FD61AF"/>
    <w:rsid w:val="00FD7ACB"/>
    <w:rsid w:val="00FE32FE"/>
    <w:rsid w:val="00FE37E5"/>
    <w:rsid w:val="00FE4649"/>
    <w:rsid w:val="00FE5CB9"/>
    <w:rsid w:val="00FF32EB"/>
    <w:rsid w:val="00FF38E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1B5B"/>
  <w15:docId w15:val="{C4E1EEC8-2AC2-430F-BFC9-C3F1537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CBB8-097C-4EA3-925B-DCE414D2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3275</Words>
  <Characters>19653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2016 r.</vt:lpstr>
    </vt:vector>
  </TitlesOfParts>
  <Company>GUS</Company>
  <LinksUpToDate>false</LinksUpToDate>
  <CharactersWithSpaces>22883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2016 r.</dc:title>
  <dc:creator>Piotr Jagielski</dc:creator>
  <cp:lastModifiedBy>Iwona Kucharska</cp:lastModifiedBy>
  <cp:revision>6</cp:revision>
  <cp:lastPrinted>2019-02-25T15:04:00Z</cp:lastPrinted>
  <dcterms:created xsi:type="dcterms:W3CDTF">2021-04-08T03:00:00Z</dcterms:created>
  <dcterms:modified xsi:type="dcterms:W3CDTF">2021-06-09T14:50:00Z</dcterms:modified>
</cp:coreProperties>
</file>